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E62" w:rsidRPr="00162AEA" w:rsidRDefault="00AD4B1C" w:rsidP="00AD4B1C">
      <w:pPr>
        <w:tabs>
          <w:tab w:val="left" w:pos="1035"/>
          <w:tab w:val="center" w:pos="4727"/>
        </w:tabs>
        <w:spacing w:line="20" w:lineRule="atLeast"/>
        <w:ind w:right="220"/>
        <w:jc w:val="right"/>
        <w:rPr>
          <w:rFonts w:ascii="ＭＳ 明朝" w:eastAsia="ＭＳ 明朝" w:hAnsi="ＭＳ 明朝"/>
          <w:szCs w:val="22"/>
        </w:rPr>
      </w:pPr>
      <w:r w:rsidRPr="00AD4B1C">
        <w:rPr>
          <w:rFonts w:ascii="ＭＳ 明朝" w:eastAsia="ＭＳ 明朝" w:hAnsi="ＭＳ 明朝" w:hint="eastAsia"/>
          <w:spacing w:val="18"/>
          <w:kern w:val="0"/>
          <w:szCs w:val="22"/>
          <w:fitText w:val="2530" w:id="721125633"/>
        </w:rPr>
        <w:t>藤枝市告示第１７０</w:t>
      </w:r>
      <w:r w:rsidR="00544E62" w:rsidRPr="00AD4B1C">
        <w:rPr>
          <w:rFonts w:ascii="ＭＳ 明朝" w:eastAsia="ＭＳ 明朝" w:hAnsi="ＭＳ 明朝" w:hint="eastAsia"/>
          <w:spacing w:val="3"/>
          <w:kern w:val="0"/>
          <w:szCs w:val="22"/>
          <w:fitText w:val="2530" w:id="721125633"/>
        </w:rPr>
        <w:t>号</w:t>
      </w:r>
    </w:p>
    <w:p w:rsidR="00544E62" w:rsidRPr="00162AEA" w:rsidRDefault="00544E62" w:rsidP="00AD4B1C">
      <w:pPr>
        <w:tabs>
          <w:tab w:val="left" w:pos="1035"/>
          <w:tab w:val="center" w:pos="4727"/>
        </w:tabs>
        <w:spacing w:line="20" w:lineRule="atLeast"/>
        <w:ind w:right="220"/>
        <w:jc w:val="right"/>
        <w:rPr>
          <w:rFonts w:ascii="ＭＳ 明朝" w:eastAsia="ＭＳ 明朝" w:hAnsi="ＭＳ 明朝"/>
          <w:szCs w:val="22"/>
        </w:rPr>
      </w:pPr>
      <w:r w:rsidRPr="00AD4B1C">
        <w:rPr>
          <w:rFonts w:ascii="ＭＳ 明朝" w:eastAsia="ＭＳ 明朝" w:hAnsi="ＭＳ 明朝" w:hint="eastAsia"/>
          <w:spacing w:val="6"/>
          <w:kern w:val="0"/>
          <w:szCs w:val="22"/>
          <w:fitText w:val="2530" w:id="721125634"/>
        </w:rPr>
        <w:t>平成２６年１０月３１</w:t>
      </w:r>
      <w:r w:rsidRPr="00AD4B1C">
        <w:rPr>
          <w:rFonts w:ascii="ＭＳ 明朝" w:eastAsia="ＭＳ 明朝" w:hAnsi="ＭＳ 明朝" w:hint="eastAsia"/>
          <w:spacing w:val="-5"/>
          <w:kern w:val="0"/>
          <w:szCs w:val="22"/>
          <w:fitText w:val="2530" w:id="721125634"/>
        </w:rPr>
        <w:t>日</w:t>
      </w:r>
    </w:p>
    <w:p w:rsidR="00544E62" w:rsidRPr="00162AEA" w:rsidRDefault="00544E62" w:rsidP="00544E62">
      <w:pPr>
        <w:tabs>
          <w:tab w:val="left" w:pos="1035"/>
          <w:tab w:val="center" w:pos="4727"/>
        </w:tabs>
        <w:spacing w:line="20" w:lineRule="atLeast"/>
        <w:rPr>
          <w:rFonts w:ascii="ＭＳ 明朝" w:eastAsia="ＭＳ 明朝" w:hAnsi="ＭＳ 明朝"/>
          <w:szCs w:val="22"/>
        </w:rPr>
      </w:pPr>
    </w:p>
    <w:p w:rsidR="00544E62" w:rsidRDefault="00544E62" w:rsidP="00544E62">
      <w:pPr>
        <w:tabs>
          <w:tab w:val="left" w:pos="1035"/>
          <w:tab w:val="center" w:pos="4727"/>
        </w:tabs>
        <w:spacing w:line="20" w:lineRule="atLeast"/>
        <w:rPr>
          <w:rFonts w:ascii="ＭＳ 明朝" w:eastAsia="ＭＳ 明朝" w:hAnsi="ＭＳ 明朝"/>
          <w:szCs w:val="22"/>
        </w:rPr>
      </w:pPr>
    </w:p>
    <w:p w:rsidR="00544E62" w:rsidRDefault="00544E62" w:rsidP="00544E62">
      <w:pPr>
        <w:tabs>
          <w:tab w:val="left" w:pos="1035"/>
          <w:tab w:val="center" w:pos="4727"/>
        </w:tabs>
        <w:spacing w:line="20" w:lineRule="atLeast"/>
        <w:ind w:firstLineChars="100" w:firstLine="220"/>
        <w:rPr>
          <w:rFonts w:ascii="ＭＳ 明朝" w:eastAsia="ＭＳ 明朝" w:hAnsi="ＭＳ 明朝"/>
          <w:szCs w:val="22"/>
        </w:rPr>
      </w:pPr>
      <w:r w:rsidRPr="00544E62">
        <w:rPr>
          <w:rFonts w:asciiTheme="minorEastAsia" w:eastAsiaTheme="minorEastAsia" w:hAnsiTheme="minorEastAsia" w:hint="eastAsia"/>
          <w:szCs w:val="22"/>
        </w:rPr>
        <w:t>藤枝市建設工事の中間前金払に関する取扱要綱</w:t>
      </w:r>
      <w:r>
        <w:rPr>
          <w:rFonts w:ascii="ＭＳ 明朝" w:eastAsia="ＭＳ 明朝" w:hAnsi="ＭＳ 明朝" w:hint="eastAsia"/>
          <w:szCs w:val="22"/>
        </w:rPr>
        <w:t>を次のように定める。</w:t>
      </w:r>
    </w:p>
    <w:p w:rsidR="00544E62" w:rsidRDefault="00544E62" w:rsidP="00544E62">
      <w:pPr>
        <w:tabs>
          <w:tab w:val="left" w:pos="1035"/>
          <w:tab w:val="center" w:pos="4727"/>
        </w:tabs>
        <w:spacing w:line="20" w:lineRule="atLeast"/>
        <w:rPr>
          <w:rFonts w:ascii="ＭＳ 明朝" w:eastAsia="ＭＳ 明朝" w:hAnsi="ＭＳ 明朝"/>
          <w:szCs w:val="22"/>
        </w:rPr>
      </w:pPr>
    </w:p>
    <w:p w:rsidR="00544E62" w:rsidRDefault="00544E62" w:rsidP="00544E62">
      <w:pPr>
        <w:tabs>
          <w:tab w:val="left" w:pos="1035"/>
          <w:tab w:val="center" w:pos="4727"/>
        </w:tabs>
        <w:spacing w:line="20" w:lineRule="atLeast"/>
        <w:rPr>
          <w:rFonts w:ascii="ＭＳ 明朝" w:eastAsia="ＭＳ 明朝" w:hAnsi="ＭＳ 明朝"/>
          <w:szCs w:val="22"/>
        </w:rPr>
      </w:pPr>
      <w:r>
        <w:rPr>
          <w:rFonts w:ascii="ＭＳ 明朝" w:eastAsia="ＭＳ 明朝" w:hAnsi="ＭＳ 明朝" w:hint="eastAsia"/>
          <w:szCs w:val="22"/>
        </w:rPr>
        <w:t xml:space="preserve">　　　　　　　　　　　　　　　　　　　　　　　　　　　　</w:t>
      </w:r>
      <w:r w:rsidR="00AD4B1C">
        <w:rPr>
          <w:rFonts w:ascii="ＭＳ 明朝" w:eastAsia="ＭＳ 明朝" w:hAnsi="ＭＳ 明朝" w:hint="eastAsia"/>
          <w:szCs w:val="22"/>
        </w:rPr>
        <w:t xml:space="preserve">　　　</w:t>
      </w:r>
      <w:r>
        <w:rPr>
          <w:rFonts w:ascii="ＭＳ 明朝" w:eastAsia="ＭＳ 明朝" w:hAnsi="ＭＳ 明朝" w:hint="eastAsia"/>
          <w:szCs w:val="22"/>
        </w:rPr>
        <w:t>藤枝市長</w:t>
      </w:r>
      <w:r w:rsidR="00AD4B1C">
        <w:rPr>
          <w:rFonts w:ascii="ＭＳ 明朝" w:eastAsia="ＭＳ 明朝" w:hAnsi="ＭＳ 明朝" w:hint="eastAsia"/>
          <w:szCs w:val="22"/>
        </w:rPr>
        <w:t xml:space="preserve">　</w:t>
      </w:r>
      <w:r>
        <w:rPr>
          <w:rFonts w:ascii="ＭＳ 明朝" w:eastAsia="ＭＳ 明朝" w:hAnsi="ＭＳ 明朝" w:hint="eastAsia"/>
          <w:szCs w:val="22"/>
        </w:rPr>
        <w:t>北村正平</w:t>
      </w:r>
    </w:p>
    <w:p w:rsidR="00544E62" w:rsidRDefault="00544E62" w:rsidP="00544E62">
      <w:pPr>
        <w:tabs>
          <w:tab w:val="left" w:pos="1035"/>
          <w:tab w:val="center" w:pos="4727"/>
        </w:tabs>
        <w:spacing w:line="20" w:lineRule="atLeast"/>
        <w:rPr>
          <w:rFonts w:ascii="ＭＳ 明朝" w:eastAsia="ＭＳ 明朝" w:hAnsi="ＭＳ 明朝"/>
          <w:szCs w:val="22"/>
        </w:rPr>
      </w:pPr>
    </w:p>
    <w:p w:rsidR="00AD4B1C" w:rsidRDefault="00AD4B1C" w:rsidP="00AD4B1C">
      <w:pPr>
        <w:tabs>
          <w:tab w:val="left" w:pos="1035"/>
          <w:tab w:val="center" w:pos="4727"/>
        </w:tabs>
        <w:spacing w:line="20" w:lineRule="atLeast"/>
        <w:ind w:firstLineChars="300" w:firstLine="660"/>
        <w:rPr>
          <w:rFonts w:ascii="ＭＳ 明朝" w:eastAsia="ＭＳ 明朝" w:hAnsi="ＭＳ 明朝"/>
          <w:szCs w:val="22"/>
        </w:rPr>
      </w:pPr>
      <w:r w:rsidRPr="00544E62">
        <w:rPr>
          <w:rFonts w:asciiTheme="minorEastAsia" w:eastAsiaTheme="minorEastAsia" w:hAnsiTheme="minorEastAsia" w:hint="eastAsia"/>
          <w:szCs w:val="22"/>
        </w:rPr>
        <w:t>藤枝市建設工事の中間前金払に関する取扱要綱</w:t>
      </w:r>
    </w:p>
    <w:p w:rsidR="00AD4B1C" w:rsidRPr="00162AEA" w:rsidRDefault="00AD4B1C" w:rsidP="00544E62">
      <w:pPr>
        <w:tabs>
          <w:tab w:val="left" w:pos="1035"/>
          <w:tab w:val="center" w:pos="4727"/>
        </w:tabs>
        <w:spacing w:line="20" w:lineRule="atLeast"/>
        <w:rPr>
          <w:rFonts w:ascii="ＭＳ 明朝" w:eastAsia="ＭＳ 明朝" w:hAnsi="ＭＳ 明朝"/>
          <w:szCs w:val="22"/>
        </w:rPr>
      </w:pPr>
    </w:p>
    <w:p w:rsidR="00D73C6E" w:rsidRPr="00544E62" w:rsidRDefault="00D73C6E" w:rsidP="00D73C6E">
      <w:pPr>
        <w:spacing w:line="20" w:lineRule="atLeast"/>
        <w:ind w:leftChars="-67" w:left="-147" w:firstLineChars="167" w:firstLine="367"/>
        <w:rPr>
          <w:rFonts w:asciiTheme="minorEastAsia" w:eastAsiaTheme="minorEastAsia" w:hAnsiTheme="minorEastAsia"/>
          <w:szCs w:val="22"/>
        </w:rPr>
      </w:pPr>
      <w:r w:rsidRPr="00544E62">
        <w:rPr>
          <w:rFonts w:asciiTheme="minorEastAsia" w:eastAsiaTheme="minorEastAsia" w:hAnsiTheme="minorEastAsia" w:hint="eastAsia"/>
          <w:szCs w:val="22"/>
        </w:rPr>
        <w:t>（</w:t>
      </w:r>
      <w:r w:rsidR="00995EC6" w:rsidRPr="00544E62">
        <w:rPr>
          <w:rFonts w:asciiTheme="minorEastAsia" w:eastAsiaTheme="minorEastAsia" w:hAnsiTheme="minorEastAsia" w:hint="eastAsia"/>
          <w:szCs w:val="22"/>
        </w:rPr>
        <w:t>趣旨</w:t>
      </w:r>
      <w:r w:rsidRPr="00544E62">
        <w:rPr>
          <w:rFonts w:asciiTheme="minorEastAsia" w:eastAsiaTheme="minorEastAsia" w:hAnsiTheme="minorEastAsia" w:hint="eastAsia"/>
          <w:szCs w:val="22"/>
        </w:rPr>
        <w:t>）</w:t>
      </w:r>
    </w:p>
    <w:p w:rsidR="00D73C6E" w:rsidRPr="003128F0" w:rsidRDefault="00D73C6E" w:rsidP="00D73C6E">
      <w:pPr>
        <w:spacing w:line="20" w:lineRule="atLeast"/>
        <w:ind w:left="220" w:hangingChars="100" w:hanging="220"/>
        <w:rPr>
          <w:rFonts w:asciiTheme="minorEastAsia" w:eastAsiaTheme="minorEastAsia" w:hAnsiTheme="minorEastAsia"/>
          <w:szCs w:val="20"/>
        </w:rPr>
      </w:pPr>
      <w:r w:rsidRPr="003128F0">
        <w:rPr>
          <w:rFonts w:asciiTheme="minorEastAsia" w:eastAsiaTheme="minorEastAsia" w:hAnsiTheme="minorEastAsia" w:hint="eastAsia"/>
          <w:szCs w:val="20"/>
        </w:rPr>
        <w:t>第１条</w:t>
      </w:r>
      <w:r w:rsidRPr="003128F0">
        <w:rPr>
          <w:rFonts w:asciiTheme="minorEastAsia" w:eastAsiaTheme="minorEastAsia" w:hAnsiTheme="minorEastAsia" w:hint="eastAsia"/>
          <w:szCs w:val="20"/>
        </w:rPr>
        <w:tab/>
        <w:t>この</w:t>
      </w:r>
      <w:r w:rsidR="00072031" w:rsidRPr="003128F0">
        <w:rPr>
          <w:rFonts w:asciiTheme="minorEastAsia" w:eastAsiaTheme="minorEastAsia" w:hAnsiTheme="minorEastAsia" w:hint="eastAsia"/>
          <w:szCs w:val="20"/>
        </w:rPr>
        <w:t>要綱</w:t>
      </w:r>
      <w:r w:rsidRPr="003128F0">
        <w:rPr>
          <w:rFonts w:asciiTheme="minorEastAsia" w:eastAsiaTheme="minorEastAsia" w:hAnsiTheme="minorEastAsia" w:hint="eastAsia"/>
          <w:szCs w:val="20"/>
        </w:rPr>
        <w:t>は、</w:t>
      </w:r>
      <w:r w:rsidR="00025B37" w:rsidRPr="003128F0">
        <w:rPr>
          <w:rFonts w:asciiTheme="minorEastAsia" w:eastAsiaTheme="minorEastAsia" w:hAnsiTheme="minorEastAsia" w:hint="eastAsia"/>
          <w:szCs w:val="20"/>
        </w:rPr>
        <w:t>藤枝</w:t>
      </w:r>
      <w:r w:rsidRPr="003128F0">
        <w:rPr>
          <w:rFonts w:asciiTheme="minorEastAsia" w:eastAsiaTheme="minorEastAsia" w:hAnsiTheme="minorEastAsia" w:hint="eastAsia"/>
          <w:szCs w:val="20"/>
        </w:rPr>
        <w:t>市</w:t>
      </w:r>
      <w:r w:rsidR="00072031" w:rsidRPr="003128F0">
        <w:rPr>
          <w:rFonts w:asciiTheme="minorEastAsia" w:eastAsiaTheme="minorEastAsia" w:hAnsiTheme="minorEastAsia" w:hint="eastAsia"/>
          <w:szCs w:val="20"/>
        </w:rPr>
        <w:t>建設工事執行規則（</w:t>
      </w:r>
      <w:r w:rsidR="00C67796" w:rsidRPr="003128F0">
        <w:rPr>
          <w:rFonts w:asciiTheme="minorEastAsia" w:eastAsiaTheme="minorEastAsia" w:hAnsiTheme="minorEastAsia" w:hint="eastAsia"/>
          <w:szCs w:val="20"/>
        </w:rPr>
        <w:t>昭和53年藤枝市規則第7号。</w:t>
      </w:r>
      <w:r w:rsidR="00072031" w:rsidRPr="003128F0">
        <w:rPr>
          <w:rFonts w:asciiTheme="minorEastAsia" w:eastAsiaTheme="minorEastAsia" w:hAnsiTheme="minorEastAsia" w:hint="eastAsia"/>
          <w:szCs w:val="20"/>
        </w:rPr>
        <w:t>以下「規則」という。）第</w:t>
      </w:r>
      <w:r w:rsidR="00C67796" w:rsidRPr="003128F0">
        <w:rPr>
          <w:rFonts w:asciiTheme="minorEastAsia" w:eastAsiaTheme="minorEastAsia" w:hAnsiTheme="minorEastAsia" w:hint="eastAsia"/>
          <w:szCs w:val="20"/>
        </w:rPr>
        <w:t>42</w:t>
      </w:r>
      <w:r w:rsidR="00072031" w:rsidRPr="003128F0">
        <w:rPr>
          <w:rFonts w:asciiTheme="minorEastAsia" w:eastAsiaTheme="minorEastAsia" w:hAnsiTheme="minorEastAsia" w:hint="eastAsia"/>
          <w:szCs w:val="20"/>
        </w:rPr>
        <w:t>条第２項</w:t>
      </w:r>
      <w:r w:rsidR="00917237">
        <w:rPr>
          <w:rFonts w:asciiTheme="minorEastAsia" w:eastAsiaTheme="minorEastAsia" w:hAnsiTheme="minorEastAsia" w:hint="eastAsia"/>
          <w:szCs w:val="20"/>
        </w:rPr>
        <w:t>に</w:t>
      </w:r>
      <w:r w:rsidR="00072031" w:rsidRPr="003128F0">
        <w:rPr>
          <w:rFonts w:asciiTheme="minorEastAsia" w:eastAsiaTheme="minorEastAsia" w:hAnsiTheme="minorEastAsia" w:hint="eastAsia"/>
          <w:szCs w:val="20"/>
        </w:rPr>
        <w:t>規定</w:t>
      </w:r>
      <w:r w:rsidR="00917237">
        <w:rPr>
          <w:rFonts w:asciiTheme="minorEastAsia" w:eastAsiaTheme="minorEastAsia" w:hAnsiTheme="minorEastAsia" w:hint="eastAsia"/>
          <w:szCs w:val="20"/>
        </w:rPr>
        <w:t>する</w:t>
      </w:r>
      <w:r w:rsidR="00025B37" w:rsidRPr="003128F0">
        <w:rPr>
          <w:rFonts w:asciiTheme="minorEastAsia" w:eastAsiaTheme="minorEastAsia" w:hAnsiTheme="minorEastAsia" w:hint="eastAsia"/>
          <w:szCs w:val="20"/>
        </w:rPr>
        <w:t>建設工事</w:t>
      </w:r>
      <w:r w:rsidR="00072031" w:rsidRPr="003128F0">
        <w:rPr>
          <w:rFonts w:asciiTheme="minorEastAsia" w:eastAsiaTheme="minorEastAsia" w:hAnsiTheme="minorEastAsia" w:hint="eastAsia"/>
          <w:szCs w:val="20"/>
        </w:rPr>
        <w:t>に要する経費の前金払に追加してする前金払（以下「中間前金払」という。）の取扱いについて、必要な事項を定めるものとする</w:t>
      </w:r>
      <w:r w:rsidR="005D66EE" w:rsidRPr="003128F0">
        <w:rPr>
          <w:rFonts w:asciiTheme="minorEastAsia" w:eastAsiaTheme="minorEastAsia" w:hAnsiTheme="minorEastAsia" w:hint="eastAsia"/>
          <w:szCs w:val="20"/>
        </w:rPr>
        <w:t>。</w:t>
      </w:r>
    </w:p>
    <w:p w:rsidR="00D73C6E" w:rsidRPr="003128F0" w:rsidRDefault="00D73C6E" w:rsidP="00D73C6E">
      <w:pPr>
        <w:widowControl/>
        <w:spacing w:line="20" w:lineRule="atLeast"/>
        <w:ind w:firstLineChars="100" w:firstLine="220"/>
        <w:rPr>
          <w:rFonts w:asciiTheme="minorEastAsia" w:eastAsiaTheme="minorEastAsia" w:hAnsiTheme="minorEastAsia" w:cs="ＭＳ Ｐゴシック"/>
          <w:color w:val="000000"/>
          <w:kern w:val="0"/>
          <w:szCs w:val="20"/>
        </w:rPr>
      </w:pPr>
      <w:r w:rsidRPr="003128F0">
        <w:rPr>
          <w:rFonts w:asciiTheme="minorEastAsia" w:eastAsiaTheme="minorEastAsia" w:hAnsiTheme="minorEastAsia" w:cs="ＭＳ Ｐゴシック" w:hint="eastAsia"/>
          <w:color w:val="000000"/>
          <w:kern w:val="0"/>
          <w:szCs w:val="20"/>
        </w:rPr>
        <w:t>（</w:t>
      </w:r>
      <w:r w:rsidR="00072031" w:rsidRPr="003128F0">
        <w:rPr>
          <w:rFonts w:asciiTheme="minorEastAsia" w:eastAsiaTheme="minorEastAsia" w:hAnsiTheme="minorEastAsia" w:cs="ＭＳ Ｐゴシック" w:hint="eastAsia"/>
          <w:color w:val="000000"/>
          <w:kern w:val="0"/>
          <w:szCs w:val="20"/>
        </w:rPr>
        <w:t>中間前金払の対象</w:t>
      </w:r>
      <w:r w:rsidRPr="003128F0">
        <w:rPr>
          <w:rFonts w:asciiTheme="minorEastAsia" w:eastAsiaTheme="minorEastAsia" w:hAnsiTheme="minorEastAsia" w:cs="ＭＳ Ｐゴシック" w:hint="eastAsia"/>
          <w:color w:val="000000"/>
          <w:kern w:val="0"/>
          <w:szCs w:val="20"/>
        </w:rPr>
        <w:t>）</w:t>
      </w:r>
    </w:p>
    <w:p w:rsidR="00307696" w:rsidRPr="003128F0" w:rsidRDefault="00D73C6E" w:rsidP="00041DEB">
      <w:pPr>
        <w:spacing w:line="20" w:lineRule="atLeast"/>
        <w:ind w:left="220" w:hangingChars="100" w:hanging="220"/>
        <w:rPr>
          <w:rFonts w:asciiTheme="minorEastAsia" w:eastAsiaTheme="minorEastAsia" w:hAnsiTheme="minorEastAsia"/>
          <w:szCs w:val="20"/>
        </w:rPr>
      </w:pPr>
      <w:r w:rsidRPr="003128F0">
        <w:rPr>
          <w:rFonts w:asciiTheme="minorEastAsia" w:eastAsiaTheme="minorEastAsia" w:hAnsiTheme="minorEastAsia" w:hint="eastAsia"/>
          <w:szCs w:val="20"/>
        </w:rPr>
        <w:t>第２条</w:t>
      </w:r>
      <w:r w:rsidRPr="003128F0">
        <w:rPr>
          <w:rFonts w:asciiTheme="minorEastAsia" w:eastAsiaTheme="minorEastAsia" w:hAnsiTheme="minorEastAsia" w:hint="eastAsia"/>
          <w:szCs w:val="20"/>
        </w:rPr>
        <w:tab/>
      </w:r>
      <w:r w:rsidR="00072031" w:rsidRPr="003128F0">
        <w:rPr>
          <w:rFonts w:asciiTheme="minorEastAsia" w:eastAsiaTheme="minorEastAsia" w:hAnsiTheme="minorEastAsia" w:hint="eastAsia"/>
          <w:szCs w:val="20"/>
        </w:rPr>
        <w:t>中間前</w:t>
      </w:r>
      <w:r w:rsidR="00B3506B" w:rsidRPr="003128F0">
        <w:rPr>
          <w:rFonts w:asciiTheme="minorEastAsia" w:eastAsiaTheme="minorEastAsia" w:hAnsiTheme="minorEastAsia" w:hint="eastAsia"/>
          <w:szCs w:val="20"/>
        </w:rPr>
        <w:t>金</w:t>
      </w:r>
      <w:r w:rsidR="00072031" w:rsidRPr="003128F0">
        <w:rPr>
          <w:rFonts w:asciiTheme="minorEastAsia" w:eastAsiaTheme="minorEastAsia" w:hAnsiTheme="minorEastAsia" w:hint="eastAsia"/>
          <w:szCs w:val="20"/>
        </w:rPr>
        <w:t>払は</w:t>
      </w:r>
      <w:r w:rsidRPr="003128F0">
        <w:rPr>
          <w:rFonts w:asciiTheme="minorEastAsia" w:eastAsiaTheme="minorEastAsia" w:hAnsiTheme="minorEastAsia" w:hint="eastAsia"/>
          <w:szCs w:val="20"/>
        </w:rPr>
        <w:t>、</w:t>
      </w:r>
      <w:r w:rsidR="00072031" w:rsidRPr="003128F0">
        <w:rPr>
          <w:rFonts w:asciiTheme="minorEastAsia" w:eastAsiaTheme="minorEastAsia" w:hAnsiTheme="minorEastAsia" w:hint="eastAsia"/>
          <w:szCs w:val="20"/>
        </w:rPr>
        <w:t>規則第</w:t>
      </w:r>
      <w:r w:rsidR="00C67796" w:rsidRPr="003128F0">
        <w:rPr>
          <w:rFonts w:asciiTheme="minorEastAsia" w:eastAsiaTheme="minorEastAsia" w:hAnsiTheme="minorEastAsia" w:hint="eastAsia"/>
          <w:szCs w:val="20"/>
        </w:rPr>
        <w:t>42</w:t>
      </w:r>
      <w:r w:rsidR="00072031" w:rsidRPr="003128F0">
        <w:rPr>
          <w:rFonts w:asciiTheme="minorEastAsia" w:eastAsiaTheme="minorEastAsia" w:hAnsiTheme="minorEastAsia" w:hint="eastAsia"/>
          <w:szCs w:val="20"/>
        </w:rPr>
        <w:t>条第１項の規定により</w:t>
      </w:r>
      <w:r w:rsidR="003128F0" w:rsidRPr="00031ED9">
        <w:rPr>
          <w:rFonts w:asciiTheme="minorEastAsia" w:eastAsiaTheme="minorEastAsia" w:hAnsiTheme="minorEastAsia"/>
        </w:rPr>
        <w:t>1</w:t>
      </w:r>
      <w:r w:rsidR="003128F0" w:rsidRPr="00031ED9">
        <w:rPr>
          <w:rFonts w:asciiTheme="minorEastAsia" w:eastAsiaTheme="minorEastAsia" w:hAnsiTheme="minorEastAsia" w:hint="eastAsia"/>
        </w:rPr>
        <w:t>件の請負代金額が</w:t>
      </w:r>
      <w:r w:rsidR="003128F0" w:rsidRPr="00031ED9">
        <w:rPr>
          <w:rFonts w:asciiTheme="minorEastAsia" w:eastAsiaTheme="minorEastAsia" w:hAnsiTheme="minorEastAsia"/>
        </w:rPr>
        <w:t>300</w:t>
      </w:r>
      <w:r w:rsidR="003128F0" w:rsidRPr="00031ED9">
        <w:rPr>
          <w:rFonts w:asciiTheme="minorEastAsia" w:eastAsiaTheme="minorEastAsia" w:hAnsiTheme="minorEastAsia" w:hint="eastAsia"/>
        </w:rPr>
        <w:t>万円以上の建設工事であって、</w:t>
      </w:r>
      <w:r w:rsidR="00072031" w:rsidRPr="00031ED9">
        <w:rPr>
          <w:rFonts w:asciiTheme="minorEastAsia" w:eastAsiaTheme="minorEastAsia" w:hAnsiTheme="minorEastAsia" w:hint="eastAsia"/>
          <w:szCs w:val="20"/>
        </w:rPr>
        <w:t>前金払を行った建設工事のうち次に掲</w:t>
      </w:r>
      <w:r w:rsidR="00072031" w:rsidRPr="003128F0">
        <w:rPr>
          <w:rFonts w:asciiTheme="minorEastAsia" w:eastAsiaTheme="minorEastAsia" w:hAnsiTheme="minorEastAsia" w:hint="eastAsia"/>
          <w:szCs w:val="20"/>
        </w:rPr>
        <w:t>げる要件を全て満たす建設工事を対象とする</w:t>
      </w:r>
      <w:r w:rsidRPr="003128F0">
        <w:rPr>
          <w:rFonts w:asciiTheme="minorEastAsia" w:eastAsiaTheme="minorEastAsia" w:hAnsiTheme="minorEastAsia" w:hint="eastAsia"/>
          <w:szCs w:val="20"/>
        </w:rPr>
        <w:t>。</w:t>
      </w:r>
    </w:p>
    <w:p w:rsidR="00F474A2" w:rsidRDefault="00F474A2" w:rsidP="00307696">
      <w:pPr>
        <w:numPr>
          <w:ilvl w:val="0"/>
          <w:numId w:val="12"/>
        </w:numPr>
        <w:spacing w:line="20" w:lineRule="atLeast"/>
        <w:rPr>
          <w:rFonts w:asciiTheme="minorEastAsia" w:eastAsiaTheme="minorEastAsia" w:hAnsiTheme="minorEastAsia"/>
          <w:szCs w:val="20"/>
        </w:rPr>
      </w:pPr>
      <w:r w:rsidRPr="00031ED9">
        <w:rPr>
          <w:rFonts w:asciiTheme="minorEastAsia" w:eastAsiaTheme="minorEastAsia" w:hAnsiTheme="minorEastAsia" w:hint="eastAsia"/>
          <w:szCs w:val="20"/>
        </w:rPr>
        <w:t>第７条第１項に規定する</w:t>
      </w:r>
      <w:r w:rsidR="0000628E" w:rsidRPr="00031ED9">
        <w:rPr>
          <w:rFonts w:asciiTheme="minorEastAsia" w:eastAsiaTheme="minorEastAsia" w:hAnsiTheme="minorEastAsia" w:hint="eastAsia"/>
          <w:szCs w:val="20"/>
        </w:rPr>
        <w:t>中間前</w:t>
      </w:r>
      <w:r w:rsidR="00B3506B" w:rsidRPr="00031ED9">
        <w:rPr>
          <w:rFonts w:asciiTheme="minorEastAsia" w:eastAsiaTheme="minorEastAsia" w:hAnsiTheme="minorEastAsia" w:hint="eastAsia"/>
          <w:szCs w:val="20"/>
        </w:rPr>
        <w:t>金</w:t>
      </w:r>
      <w:r w:rsidR="0000628E" w:rsidRPr="00031ED9">
        <w:rPr>
          <w:rFonts w:asciiTheme="minorEastAsia" w:eastAsiaTheme="minorEastAsia" w:hAnsiTheme="minorEastAsia" w:hint="eastAsia"/>
          <w:szCs w:val="20"/>
        </w:rPr>
        <w:t>払の</w:t>
      </w:r>
      <w:r w:rsidR="003A000C" w:rsidRPr="00031ED9">
        <w:rPr>
          <w:rFonts w:asciiTheme="minorEastAsia" w:eastAsiaTheme="minorEastAsia" w:hAnsiTheme="minorEastAsia" w:hint="eastAsia"/>
          <w:szCs w:val="20"/>
        </w:rPr>
        <w:t>認定</w:t>
      </w:r>
      <w:r w:rsidR="0000628E" w:rsidRPr="00031ED9">
        <w:rPr>
          <w:rFonts w:asciiTheme="minorEastAsia" w:eastAsiaTheme="minorEastAsia" w:hAnsiTheme="minorEastAsia" w:hint="eastAsia"/>
          <w:szCs w:val="20"/>
        </w:rPr>
        <w:t>申請</w:t>
      </w:r>
      <w:r w:rsidR="008F34F8" w:rsidRPr="00031ED9">
        <w:rPr>
          <w:rFonts w:asciiTheme="minorEastAsia" w:eastAsiaTheme="minorEastAsia" w:hAnsiTheme="minorEastAsia" w:hint="eastAsia"/>
          <w:szCs w:val="20"/>
        </w:rPr>
        <w:t>前</w:t>
      </w:r>
      <w:r w:rsidR="0000628E" w:rsidRPr="003128F0">
        <w:rPr>
          <w:rFonts w:asciiTheme="minorEastAsia" w:eastAsiaTheme="minorEastAsia" w:hAnsiTheme="minorEastAsia" w:hint="eastAsia"/>
          <w:szCs w:val="20"/>
        </w:rPr>
        <w:t>に規則第</w:t>
      </w:r>
      <w:r w:rsidR="00C67796" w:rsidRPr="003128F0">
        <w:rPr>
          <w:rFonts w:asciiTheme="minorEastAsia" w:eastAsiaTheme="minorEastAsia" w:hAnsiTheme="minorEastAsia" w:hint="eastAsia"/>
          <w:szCs w:val="20"/>
        </w:rPr>
        <w:t>45</w:t>
      </w:r>
      <w:r w:rsidR="0000628E" w:rsidRPr="003128F0">
        <w:rPr>
          <w:rFonts w:asciiTheme="minorEastAsia" w:eastAsiaTheme="minorEastAsia" w:hAnsiTheme="minorEastAsia" w:hint="eastAsia"/>
          <w:szCs w:val="20"/>
        </w:rPr>
        <w:t>条第１項に規定する</w:t>
      </w:r>
    </w:p>
    <w:p w:rsidR="003A000C" w:rsidRPr="003128F0" w:rsidRDefault="0000628E" w:rsidP="00F474A2">
      <w:pPr>
        <w:spacing w:line="20" w:lineRule="atLeast"/>
        <w:ind w:leftChars="100" w:left="220" w:firstLineChars="200" w:firstLine="440"/>
        <w:rPr>
          <w:rFonts w:asciiTheme="minorEastAsia" w:eastAsiaTheme="minorEastAsia" w:hAnsiTheme="minorEastAsia"/>
          <w:szCs w:val="20"/>
        </w:rPr>
      </w:pPr>
      <w:r w:rsidRPr="003128F0">
        <w:rPr>
          <w:rFonts w:asciiTheme="minorEastAsia" w:eastAsiaTheme="minorEastAsia" w:hAnsiTheme="minorEastAsia" w:hint="eastAsia"/>
          <w:szCs w:val="20"/>
        </w:rPr>
        <w:t>部分払の支払を行った建設工</w:t>
      </w:r>
      <w:r w:rsidR="003A000C" w:rsidRPr="003128F0">
        <w:rPr>
          <w:rFonts w:asciiTheme="minorEastAsia" w:eastAsiaTheme="minorEastAsia" w:hAnsiTheme="minorEastAsia" w:hint="eastAsia"/>
          <w:szCs w:val="20"/>
        </w:rPr>
        <w:t>事でないこと。</w:t>
      </w:r>
    </w:p>
    <w:p w:rsidR="0000628E" w:rsidRPr="003128F0" w:rsidRDefault="0000628E" w:rsidP="0000628E">
      <w:pPr>
        <w:numPr>
          <w:ilvl w:val="0"/>
          <w:numId w:val="12"/>
        </w:numPr>
        <w:spacing w:line="20" w:lineRule="atLeast"/>
        <w:rPr>
          <w:rFonts w:asciiTheme="minorEastAsia" w:eastAsiaTheme="minorEastAsia" w:hAnsiTheme="minorEastAsia"/>
          <w:szCs w:val="20"/>
        </w:rPr>
      </w:pPr>
      <w:r w:rsidRPr="003128F0">
        <w:rPr>
          <w:rFonts w:asciiTheme="minorEastAsia" w:eastAsiaTheme="minorEastAsia" w:hAnsiTheme="minorEastAsia" w:hint="eastAsia"/>
          <w:szCs w:val="20"/>
        </w:rPr>
        <w:t>債権譲渡の申請が行われている建設</w:t>
      </w:r>
      <w:r w:rsidR="00D73C6E" w:rsidRPr="003128F0">
        <w:rPr>
          <w:rFonts w:asciiTheme="minorEastAsia" w:eastAsiaTheme="minorEastAsia" w:hAnsiTheme="minorEastAsia" w:hint="eastAsia"/>
          <w:szCs w:val="20"/>
        </w:rPr>
        <w:t>工事</w:t>
      </w:r>
      <w:r w:rsidRPr="003128F0">
        <w:rPr>
          <w:rFonts w:asciiTheme="minorEastAsia" w:eastAsiaTheme="minorEastAsia" w:hAnsiTheme="minorEastAsia" w:hint="eastAsia"/>
          <w:szCs w:val="20"/>
        </w:rPr>
        <w:t>でないこと。</w:t>
      </w:r>
    </w:p>
    <w:p w:rsidR="00D73C6E" w:rsidRPr="003128F0" w:rsidRDefault="00D73C6E" w:rsidP="00D73C6E">
      <w:pPr>
        <w:spacing w:line="20" w:lineRule="atLeast"/>
        <w:ind w:firstLineChars="100" w:firstLine="220"/>
        <w:rPr>
          <w:rFonts w:asciiTheme="minorEastAsia" w:eastAsiaTheme="minorEastAsia" w:hAnsiTheme="minorEastAsia" w:cs="ＭＳ Ｐゴシック"/>
          <w:color w:val="000000"/>
          <w:kern w:val="0"/>
          <w:szCs w:val="20"/>
        </w:rPr>
      </w:pPr>
      <w:r w:rsidRPr="003128F0">
        <w:rPr>
          <w:rFonts w:asciiTheme="minorEastAsia" w:eastAsiaTheme="minorEastAsia" w:hAnsiTheme="minorEastAsia" w:cs="ＭＳ Ｐゴシック" w:hint="eastAsia"/>
          <w:color w:val="000000"/>
          <w:kern w:val="0"/>
          <w:szCs w:val="20"/>
        </w:rPr>
        <w:t>（</w:t>
      </w:r>
      <w:r w:rsidR="0000628E" w:rsidRPr="003128F0">
        <w:rPr>
          <w:rFonts w:asciiTheme="minorEastAsia" w:eastAsiaTheme="minorEastAsia" w:hAnsiTheme="minorEastAsia" w:cs="ＭＳ Ｐゴシック" w:hint="eastAsia"/>
          <w:color w:val="000000"/>
          <w:kern w:val="0"/>
          <w:szCs w:val="20"/>
        </w:rPr>
        <w:t>契約説明書への記載</w:t>
      </w:r>
      <w:r w:rsidRPr="003128F0">
        <w:rPr>
          <w:rFonts w:asciiTheme="minorEastAsia" w:eastAsiaTheme="minorEastAsia" w:hAnsiTheme="minorEastAsia" w:cs="ＭＳ Ｐゴシック" w:hint="eastAsia"/>
          <w:color w:val="000000"/>
          <w:kern w:val="0"/>
          <w:szCs w:val="20"/>
        </w:rPr>
        <w:t>）</w:t>
      </w:r>
    </w:p>
    <w:p w:rsidR="00E553EA" w:rsidRPr="003128F0" w:rsidRDefault="00D73C6E" w:rsidP="00D73C6E">
      <w:pPr>
        <w:spacing w:line="20" w:lineRule="atLeast"/>
        <w:ind w:left="220" w:hangingChars="100" w:hanging="220"/>
        <w:rPr>
          <w:rFonts w:asciiTheme="minorEastAsia" w:eastAsiaTheme="minorEastAsia" w:hAnsiTheme="minorEastAsia"/>
          <w:szCs w:val="20"/>
        </w:rPr>
      </w:pPr>
      <w:r w:rsidRPr="003128F0">
        <w:rPr>
          <w:rFonts w:asciiTheme="minorEastAsia" w:eastAsiaTheme="minorEastAsia" w:hAnsiTheme="minorEastAsia" w:hint="eastAsia"/>
          <w:szCs w:val="20"/>
        </w:rPr>
        <w:t>第３条</w:t>
      </w:r>
      <w:r w:rsidRPr="003128F0">
        <w:rPr>
          <w:rFonts w:asciiTheme="minorEastAsia" w:eastAsiaTheme="minorEastAsia" w:hAnsiTheme="minorEastAsia" w:hint="eastAsia"/>
          <w:szCs w:val="20"/>
        </w:rPr>
        <w:tab/>
      </w:r>
      <w:r w:rsidR="0000628E" w:rsidRPr="003128F0">
        <w:rPr>
          <w:rFonts w:asciiTheme="minorEastAsia" w:eastAsiaTheme="minorEastAsia" w:hAnsiTheme="minorEastAsia" w:hint="eastAsia"/>
          <w:szCs w:val="20"/>
        </w:rPr>
        <w:t>中間前金払をしない建設工事は</w:t>
      </w:r>
      <w:r w:rsidRPr="003128F0">
        <w:rPr>
          <w:rFonts w:asciiTheme="minorEastAsia" w:eastAsiaTheme="minorEastAsia" w:hAnsiTheme="minorEastAsia" w:hint="eastAsia"/>
          <w:szCs w:val="20"/>
        </w:rPr>
        <w:t>、</w:t>
      </w:r>
      <w:r w:rsidR="0000628E" w:rsidRPr="003128F0">
        <w:rPr>
          <w:rFonts w:asciiTheme="minorEastAsia" w:eastAsiaTheme="minorEastAsia" w:hAnsiTheme="minorEastAsia" w:hint="eastAsia"/>
          <w:szCs w:val="20"/>
        </w:rPr>
        <w:t>契約説明書にその旨を明記する。</w:t>
      </w:r>
    </w:p>
    <w:p w:rsidR="00D73C6E" w:rsidRPr="003128F0" w:rsidRDefault="00D73C6E" w:rsidP="00D73C6E">
      <w:pPr>
        <w:widowControl/>
        <w:spacing w:line="20" w:lineRule="atLeast"/>
        <w:ind w:firstLineChars="100" w:firstLine="220"/>
        <w:rPr>
          <w:rFonts w:asciiTheme="minorEastAsia" w:eastAsiaTheme="minorEastAsia" w:hAnsiTheme="minorEastAsia" w:cs="ＭＳ Ｐゴシック"/>
          <w:color w:val="000000"/>
          <w:kern w:val="0"/>
          <w:szCs w:val="20"/>
        </w:rPr>
      </w:pPr>
      <w:r w:rsidRPr="003128F0">
        <w:rPr>
          <w:rFonts w:asciiTheme="minorEastAsia" w:eastAsiaTheme="minorEastAsia" w:hAnsiTheme="minorEastAsia" w:cs="ＭＳ Ｐゴシック" w:hint="eastAsia"/>
          <w:color w:val="000000"/>
          <w:kern w:val="0"/>
          <w:szCs w:val="20"/>
        </w:rPr>
        <w:t>（</w:t>
      </w:r>
      <w:r w:rsidR="0000628E" w:rsidRPr="003128F0">
        <w:rPr>
          <w:rFonts w:asciiTheme="minorEastAsia" w:eastAsiaTheme="minorEastAsia" w:hAnsiTheme="minorEastAsia" w:cs="ＭＳ Ｐゴシック" w:hint="eastAsia"/>
          <w:color w:val="000000"/>
          <w:kern w:val="0"/>
          <w:szCs w:val="20"/>
        </w:rPr>
        <w:t>中間前金払の要件</w:t>
      </w:r>
      <w:r w:rsidRPr="003128F0">
        <w:rPr>
          <w:rFonts w:asciiTheme="minorEastAsia" w:eastAsiaTheme="minorEastAsia" w:hAnsiTheme="minorEastAsia" w:cs="ＭＳ Ｐゴシック" w:hint="eastAsia"/>
          <w:color w:val="000000"/>
          <w:kern w:val="0"/>
          <w:szCs w:val="20"/>
        </w:rPr>
        <w:t>）</w:t>
      </w:r>
    </w:p>
    <w:p w:rsidR="0002065A" w:rsidRPr="003128F0" w:rsidRDefault="00D73C6E" w:rsidP="00D73C6E">
      <w:pPr>
        <w:spacing w:line="20" w:lineRule="atLeast"/>
        <w:ind w:left="220" w:hangingChars="100" w:hanging="220"/>
        <w:rPr>
          <w:rFonts w:asciiTheme="minorEastAsia" w:eastAsiaTheme="minorEastAsia" w:hAnsiTheme="minorEastAsia"/>
          <w:szCs w:val="20"/>
        </w:rPr>
      </w:pPr>
      <w:r w:rsidRPr="003128F0">
        <w:rPr>
          <w:rFonts w:asciiTheme="minorEastAsia" w:eastAsiaTheme="minorEastAsia" w:hAnsiTheme="minorEastAsia" w:hint="eastAsia"/>
          <w:szCs w:val="20"/>
        </w:rPr>
        <w:t>第４条</w:t>
      </w:r>
      <w:r w:rsidRPr="003128F0">
        <w:rPr>
          <w:rFonts w:asciiTheme="minorEastAsia" w:eastAsiaTheme="minorEastAsia" w:hAnsiTheme="minorEastAsia" w:hint="eastAsia"/>
          <w:szCs w:val="20"/>
        </w:rPr>
        <w:tab/>
      </w:r>
      <w:r w:rsidR="0002065A" w:rsidRPr="003128F0">
        <w:rPr>
          <w:rFonts w:asciiTheme="minorEastAsia" w:eastAsiaTheme="minorEastAsia" w:hAnsiTheme="minorEastAsia" w:hint="eastAsia"/>
          <w:szCs w:val="20"/>
        </w:rPr>
        <w:t>中間前金払は</w:t>
      </w:r>
      <w:r w:rsidRPr="003128F0">
        <w:rPr>
          <w:rFonts w:asciiTheme="minorEastAsia" w:eastAsiaTheme="minorEastAsia" w:hAnsiTheme="minorEastAsia" w:hint="eastAsia"/>
          <w:szCs w:val="20"/>
        </w:rPr>
        <w:t>、</w:t>
      </w:r>
      <w:r w:rsidR="0002065A" w:rsidRPr="003128F0">
        <w:rPr>
          <w:rFonts w:asciiTheme="minorEastAsia" w:eastAsiaTheme="minorEastAsia" w:hAnsiTheme="minorEastAsia" w:hint="eastAsia"/>
          <w:szCs w:val="20"/>
        </w:rPr>
        <w:t>次に掲げる要件を全て満たしている場合に行うものとする。</w:t>
      </w:r>
    </w:p>
    <w:p w:rsidR="0002065A" w:rsidRPr="003128F0" w:rsidRDefault="0002065A" w:rsidP="0002065A">
      <w:pPr>
        <w:numPr>
          <w:ilvl w:val="0"/>
          <w:numId w:val="13"/>
        </w:numPr>
        <w:spacing w:line="20" w:lineRule="atLeast"/>
        <w:rPr>
          <w:rFonts w:asciiTheme="minorEastAsia" w:eastAsiaTheme="minorEastAsia" w:hAnsiTheme="minorEastAsia"/>
          <w:szCs w:val="20"/>
        </w:rPr>
      </w:pPr>
      <w:r w:rsidRPr="003128F0">
        <w:rPr>
          <w:rFonts w:asciiTheme="minorEastAsia" w:eastAsiaTheme="minorEastAsia" w:hAnsiTheme="minorEastAsia" w:hint="eastAsia"/>
          <w:szCs w:val="20"/>
        </w:rPr>
        <w:t>工期の２分の１を経過していること。</w:t>
      </w:r>
    </w:p>
    <w:p w:rsidR="00917237" w:rsidRDefault="0002065A" w:rsidP="0002065A">
      <w:pPr>
        <w:numPr>
          <w:ilvl w:val="0"/>
          <w:numId w:val="13"/>
        </w:numPr>
        <w:spacing w:line="20" w:lineRule="atLeast"/>
        <w:rPr>
          <w:rFonts w:asciiTheme="minorEastAsia" w:eastAsiaTheme="minorEastAsia" w:hAnsiTheme="minorEastAsia"/>
          <w:szCs w:val="20"/>
        </w:rPr>
      </w:pPr>
      <w:r w:rsidRPr="003128F0">
        <w:rPr>
          <w:rFonts w:asciiTheme="minorEastAsia" w:eastAsiaTheme="minorEastAsia" w:hAnsiTheme="minorEastAsia" w:hint="eastAsia"/>
          <w:szCs w:val="20"/>
        </w:rPr>
        <w:t>工程表（規則第20条第</w:t>
      </w:r>
      <w:r w:rsidR="00C67796" w:rsidRPr="003128F0">
        <w:rPr>
          <w:rFonts w:asciiTheme="minorEastAsia" w:eastAsiaTheme="minorEastAsia" w:hAnsiTheme="minorEastAsia" w:hint="eastAsia"/>
          <w:szCs w:val="20"/>
        </w:rPr>
        <w:t>１</w:t>
      </w:r>
      <w:r w:rsidRPr="003128F0">
        <w:rPr>
          <w:rFonts w:asciiTheme="minorEastAsia" w:eastAsiaTheme="minorEastAsia" w:hAnsiTheme="minorEastAsia" w:hint="eastAsia"/>
          <w:szCs w:val="20"/>
        </w:rPr>
        <w:t>項に規定する工程表をいう。以下同じ。）により工期の２</w:t>
      </w:r>
    </w:p>
    <w:p w:rsidR="00917237" w:rsidRDefault="0002065A" w:rsidP="00917237">
      <w:pPr>
        <w:spacing w:line="20" w:lineRule="atLeast"/>
        <w:ind w:leftChars="100" w:left="220" w:firstLineChars="222" w:firstLine="488"/>
        <w:rPr>
          <w:rFonts w:asciiTheme="minorEastAsia" w:eastAsiaTheme="minorEastAsia" w:hAnsiTheme="minorEastAsia"/>
          <w:szCs w:val="20"/>
        </w:rPr>
      </w:pPr>
      <w:r w:rsidRPr="003128F0">
        <w:rPr>
          <w:rFonts w:asciiTheme="minorEastAsia" w:eastAsiaTheme="minorEastAsia" w:hAnsiTheme="minorEastAsia" w:hint="eastAsia"/>
          <w:szCs w:val="20"/>
        </w:rPr>
        <w:t>分の１を経過するまでに実施すべきものとされている当該建設工事に係る</w:t>
      </w:r>
      <w:r w:rsidR="00CD236C" w:rsidRPr="003128F0">
        <w:rPr>
          <w:rFonts w:asciiTheme="minorEastAsia" w:eastAsiaTheme="minorEastAsia" w:hAnsiTheme="minorEastAsia" w:hint="eastAsia"/>
          <w:szCs w:val="20"/>
        </w:rPr>
        <w:t>作業が行わ</w:t>
      </w:r>
    </w:p>
    <w:p w:rsidR="0002065A" w:rsidRPr="003128F0" w:rsidRDefault="00CD236C" w:rsidP="00917237">
      <w:pPr>
        <w:spacing w:line="20" w:lineRule="atLeast"/>
        <w:ind w:leftChars="100" w:left="220" w:firstLineChars="222" w:firstLine="488"/>
        <w:rPr>
          <w:rFonts w:asciiTheme="minorEastAsia" w:eastAsiaTheme="minorEastAsia" w:hAnsiTheme="minorEastAsia"/>
          <w:szCs w:val="20"/>
        </w:rPr>
      </w:pPr>
      <w:r w:rsidRPr="003128F0">
        <w:rPr>
          <w:rFonts w:asciiTheme="minorEastAsia" w:eastAsiaTheme="minorEastAsia" w:hAnsiTheme="minorEastAsia" w:hint="eastAsia"/>
          <w:szCs w:val="20"/>
        </w:rPr>
        <w:t>れていること。</w:t>
      </w:r>
    </w:p>
    <w:p w:rsidR="00917237" w:rsidRDefault="00CD236C" w:rsidP="0002065A">
      <w:pPr>
        <w:numPr>
          <w:ilvl w:val="0"/>
          <w:numId w:val="13"/>
        </w:numPr>
        <w:spacing w:line="20" w:lineRule="atLeast"/>
        <w:rPr>
          <w:rFonts w:asciiTheme="minorEastAsia" w:eastAsiaTheme="minorEastAsia" w:hAnsiTheme="minorEastAsia"/>
          <w:szCs w:val="20"/>
        </w:rPr>
      </w:pPr>
      <w:r w:rsidRPr="003128F0">
        <w:rPr>
          <w:rFonts w:asciiTheme="minorEastAsia" w:eastAsiaTheme="minorEastAsia" w:hAnsiTheme="minorEastAsia" w:hint="eastAsia"/>
          <w:szCs w:val="20"/>
        </w:rPr>
        <w:t>既に行われた当該建設工事に係る作業に要する経費が請負代金額の２分の１以上</w:t>
      </w:r>
    </w:p>
    <w:p w:rsidR="0002065A" w:rsidRPr="003128F0" w:rsidRDefault="00CD236C" w:rsidP="00917237">
      <w:pPr>
        <w:spacing w:line="20" w:lineRule="atLeast"/>
        <w:ind w:leftChars="100" w:left="220" w:firstLineChars="200" w:firstLine="440"/>
        <w:rPr>
          <w:rFonts w:asciiTheme="minorEastAsia" w:eastAsiaTheme="minorEastAsia" w:hAnsiTheme="minorEastAsia"/>
          <w:szCs w:val="20"/>
        </w:rPr>
      </w:pPr>
      <w:r w:rsidRPr="003128F0">
        <w:rPr>
          <w:rFonts w:asciiTheme="minorEastAsia" w:eastAsiaTheme="minorEastAsia" w:hAnsiTheme="minorEastAsia" w:hint="eastAsia"/>
          <w:szCs w:val="20"/>
        </w:rPr>
        <w:t>の額に相当するものであること</w:t>
      </w:r>
      <w:r w:rsidR="0002065A" w:rsidRPr="003128F0">
        <w:rPr>
          <w:rFonts w:asciiTheme="minorEastAsia" w:eastAsiaTheme="minorEastAsia" w:hAnsiTheme="minorEastAsia" w:hint="eastAsia"/>
          <w:szCs w:val="20"/>
        </w:rPr>
        <w:t>。</w:t>
      </w:r>
    </w:p>
    <w:p w:rsidR="00CD236C" w:rsidRPr="0000628E" w:rsidRDefault="00CD236C" w:rsidP="00CD236C">
      <w:pPr>
        <w:numPr>
          <w:ilvl w:val="0"/>
          <w:numId w:val="13"/>
        </w:numPr>
        <w:spacing w:line="20" w:lineRule="atLeast"/>
        <w:rPr>
          <w:rFonts w:ascii="ＭＳ 明朝" w:eastAsia="ＭＳ 明朝" w:hAnsi="ＭＳ 明朝"/>
          <w:szCs w:val="20"/>
        </w:rPr>
      </w:pPr>
      <w:r>
        <w:rPr>
          <w:rFonts w:ascii="ＭＳ 明朝" w:eastAsia="ＭＳ 明朝" w:hAnsi="ＭＳ 明朝" w:hint="eastAsia"/>
          <w:szCs w:val="20"/>
        </w:rPr>
        <w:t>当初の前払金が支出済であること。</w:t>
      </w:r>
    </w:p>
    <w:p w:rsidR="00D73C6E" w:rsidRPr="00031ED9" w:rsidRDefault="00D73C6E" w:rsidP="00D73C6E">
      <w:pPr>
        <w:spacing w:line="20" w:lineRule="atLeast"/>
        <w:ind w:left="220" w:hangingChars="100" w:hanging="220"/>
        <w:rPr>
          <w:rFonts w:ascii="ＭＳ 明朝" w:eastAsia="ＭＳ 明朝" w:hAnsi="ＭＳ 明朝"/>
          <w:szCs w:val="20"/>
        </w:rPr>
      </w:pPr>
      <w:r w:rsidRPr="0099420A">
        <w:rPr>
          <w:rFonts w:ascii="ＭＳ 明朝" w:eastAsia="ＭＳ 明朝" w:hAnsi="ＭＳ 明朝" w:hint="eastAsia"/>
          <w:szCs w:val="20"/>
        </w:rPr>
        <w:t xml:space="preserve">２　</w:t>
      </w:r>
      <w:r w:rsidR="00CD236C">
        <w:rPr>
          <w:rFonts w:ascii="ＭＳ 明朝" w:eastAsia="ＭＳ 明朝" w:hAnsi="ＭＳ 明朝" w:hint="eastAsia"/>
          <w:szCs w:val="20"/>
        </w:rPr>
        <w:t>債務負担行為又は継続費（以下「債務負担行為等」という。）に係る契約においては、前項中「工期」とあるのは「当該会計年度の建設工事実施期間」と、「工程表により工期の</w:t>
      </w:r>
      <w:r w:rsidR="00900269">
        <w:rPr>
          <w:rFonts w:ascii="ＭＳ 明朝" w:eastAsia="ＭＳ 明朝" w:hAnsi="ＭＳ 明朝" w:hint="eastAsia"/>
          <w:szCs w:val="20"/>
        </w:rPr>
        <w:t>２分の１を経過」とあるのは「工程表により当該会計年度の建設工事実施期間の２分の１を経過」と、「既に行われた当該建設工事」とあるのは「既に行われた当該会計年度の建設工事」と、「請負代金額」とあるのは「当該会計年度における年割額」</w:t>
      </w:r>
      <w:r w:rsidR="00900269" w:rsidRPr="00031ED9">
        <w:rPr>
          <w:rFonts w:ascii="ＭＳ 明朝" w:eastAsia="ＭＳ 明朝" w:hAnsi="ＭＳ 明朝" w:hint="eastAsia"/>
          <w:szCs w:val="20"/>
        </w:rPr>
        <w:t>とする。</w:t>
      </w:r>
    </w:p>
    <w:p w:rsidR="00B3506B" w:rsidRPr="00031ED9" w:rsidRDefault="00B3506B" w:rsidP="00B3506B">
      <w:pPr>
        <w:widowControl/>
        <w:spacing w:line="20" w:lineRule="atLeast"/>
        <w:ind w:firstLineChars="100" w:firstLine="220"/>
        <w:rPr>
          <w:rFonts w:ascii="ＭＳ 明朝" w:eastAsia="ＭＳ 明朝" w:hAnsi="ＭＳ 明朝" w:cs="ＭＳ Ｐゴシック"/>
          <w:kern w:val="0"/>
          <w:szCs w:val="20"/>
        </w:rPr>
      </w:pPr>
      <w:r w:rsidRPr="00031ED9">
        <w:rPr>
          <w:rFonts w:ascii="ＭＳ 明朝" w:eastAsia="ＭＳ 明朝" w:hAnsi="ＭＳ 明朝" w:cs="ＭＳ Ｐゴシック" w:hint="eastAsia"/>
          <w:kern w:val="0"/>
          <w:szCs w:val="20"/>
        </w:rPr>
        <w:t>（中間前金払の割合等）</w:t>
      </w:r>
    </w:p>
    <w:p w:rsidR="00B3506B" w:rsidRDefault="00B3506B" w:rsidP="00B3506B">
      <w:pPr>
        <w:spacing w:line="20" w:lineRule="atLeast"/>
        <w:ind w:left="220" w:hangingChars="100" w:hanging="220"/>
        <w:rPr>
          <w:rFonts w:ascii="ＭＳ 明朝" w:eastAsia="ＭＳ 明朝" w:hAnsi="ＭＳ 明朝"/>
          <w:szCs w:val="20"/>
        </w:rPr>
      </w:pPr>
      <w:r w:rsidRPr="00031ED9">
        <w:rPr>
          <w:rFonts w:ascii="ＭＳ 明朝" w:eastAsia="ＭＳ 明朝" w:hAnsi="ＭＳ 明朝" w:hint="eastAsia"/>
          <w:szCs w:val="20"/>
        </w:rPr>
        <w:t>第５条</w:t>
      </w:r>
      <w:r w:rsidRPr="00031ED9">
        <w:rPr>
          <w:rFonts w:ascii="ＭＳ 明朝" w:eastAsia="ＭＳ 明朝" w:hAnsi="ＭＳ 明朝" w:hint="eastAsia"/>
          <w:szCs w:val="20"/>
        </w:rPr>
        <w:tab/>
        <w:t>中間前金払の額は、請負代金額の</w:t>
      </w:r>
      <w:r w:rsidR="00C67796" w:rsidRPr="00031ED9">
        <w:rPr>
          <w:rFonts w:ascii="ＭＳ 明朝" w:eastAsia="ＭＳ 明朝" w:hAnsi="ＭＳ 明朝" w:hint="eastAsia"/>
          <w:szCs w:val="20"/>
        </w:rPr>
        <w:t>10</w:t>
      </w:r>
      <w:r w:rsidRPr="00031ED9">
        <w:rPr>
          <w:rFonts w:ascii="ＭＳ 明朝" w:eastAsia="ＭＳ 明朝" w:hAnsi="ＭＳ 明朝" w:hint="eastAsia"/>
          <w:szCs w:val="20"/>
        </w:rPr>
        <w:t>分の２を超えない額とし、</w:t>
      </w:r>
      <w:r w:rsidR="001767F3" w:rsidRPr="00031ED9">
        <w:rPr>
          <w:rFonts w:ascii="ＭＳ 明朝" w:eastAsia="ＭＳ 明朝" w:hAnsi="ＭＳ 明朝" w:hint="eastAsia"/>
          <w:szCs w:val="20"/>
        </w:rPr>
        <w:t>10</w:t>
      </w:r>
      <w:r w:rsidRPr="00031ED9">
        <w:rPr>
          <w:rFonts w:ascii="ＭＳ 明朝" w:eastAsia="ＭＳ 明朝" w:hAnsi="ＭＳ 明朝" w:hint="eastAsia"/>
          <w:szCs w:val="20"/>
        </w:rPr>
        <w:t>万円</w:t>
      </w:r>
      <w:r>
        <w:rPr>
          <w:rFonts w:ascii="ＭＳ 明朝" w:eastAsia="ＭＳ 明朝" w:hAnsi="ＭＳ 明朝" w:hint="eastAsia"/>
          <w:szCs w:val="20"/>
        </w:rPr>
        <w:t>未満の端数を切り捨てるものとする。ただし、前金払と中間前金払の合計金額は、請負代金額の</w:t>
      </w:r>
      <w:r w:rsidR="00C67796">
        <w:rPr>
          <w:rFonts w:ascii="ＭＳ 明朝" w:eastAsia="ＭＳ 明朝" w:hAnsi="ＭＳ 明朝" w:hint="eastAsia"/>
          <w:szCs w:val="20"/>
        </w:rPr>
        <w:t>10</w:t>
      </w:r>
      <w:r>
        <w:rPr>
          <w:rFonts w:ascii="ＭＳ 明朝" w:eastAsia="ＭＳ 明朝" w:hAnsi="ＭＳ 明朝" w:hint="eastAsia"/>
          <w:szCs w:val="20"/>
        </w:rPr>
        <w:t>分の６以内の額とする。</w:t>
      </w:r>
    </w:p>
    <w:p w:rsidR="00B3506B" w:rsidRPr="00031ED9" w:rsidRDefault="00B3506B" w:rsidP="00D73C6E">
      <w:pPr>
        <w:spacing w:line="20" w:lineRule="atLeast"/>
        <w:ind w:left="220" w:hangingChars="100" w:hanging="220"/>
        <w:rPr>
          <w:rFonts w:ascii="ＭＳ 明朝" w:eastAsia="ＭＳ 明朝" w:hAnsi="ＭＳ 明朝"/>
          <w:szCs w:val="20"/>
        </w:rPr>
      </w:pPr>
      <w:r>
        <w:rPr>
          <w:rFonts w:ascii="ＭＳ 明朝" w:eastAsia="ＭＳ 明朝" w:hAnsi="ＭＳ 明朝" w:hint="eastAsia"/>
          <w:szCs w:val="20"/>
        </w:rPr>
        <w:lastRenderedPageBreak/>
        <w:t>２　債務負担行為等の２年以上にわたる契約における中間前金払</w:t>
      </w:r>
      <w:r w:rsidR="006276C8" w:rsidRPr="00031ED9">
        <w:rPr>
          <w:rFonts w:ascii="ＭＳ 明朝" w:eastAsia="ＭＳ 明朝" w:hAnsi="ＭＳ 明朝" w:hint="eastAsia"/>
          <w:szCs w:val="20"/>
        </w:rPr>
        <w:t>の額</w:t>
      </w:r>
      <w:r w:rsidRPr="00031ED9">
        <w:rPr>
          <w:rFonts w:ascii="ＭＳ 明朝" w:eastAsia="ＭＳ 明朝" w:hAnsi="ＭＳ 明朝" w:hint="eastAsia"/>
          <w:szCs w:val="20"/>
        </w:rPr>
        <w:t>は、当該債務負担行為等の各年度の年割額に相当する部分の建設工事の金額に対して</w:t>
      </w:r>
      <w:r w:rsidR="006276C8" w:rsidRPr="00031ED9">
        <w:rPr>
          <w:rFonts w:ascii="ＭＳ 明朝" w:eastAsia="ＭＳ 明朝" w:hAnsi="ＭＳ 明朝" w:hint="eastAsia"/>
          <w:szCs w:val="20"/>
        </w:rPr>
        <w:t>前項の規定を適用して算出</w:t>
      </w:r>
      <w:r w:rsidRPr="00031ED9">
        <w:rPr>
          <w:rFonts w:ascii="ＭＳ 明朝" w:eastAsia="ＭＳ 明朝" w:hAnsi="ＭＳ 明朝" w:hint="eastAsia"/>
          <w:szCs w:val="20"/>
        </w:rPr>
        <w:t>する。</w:t>
      </w:r>
    </w:p>
    <w:p w:rsidR="00384D18" w:rsidRPr="00031ED9" w:rsidRDefault="00384D18" w:rsidP="00384D18">
      <w:pPr>
        <w:widowControl/>
        <w:spacing w:line="20" w:lineRule="atLeast"/>
        <w:ind w:firstLineChars="100" w:firstLine="220"/>
        <w:rPr>
          <w:rFonts w:ascii="ＭＳ 明朝" w:eastAsia="ＭＳ 明朝" w:hAnsi="ＭＳ 明朝" w:cs="ＭＳ Ｐゴシック"/>
          <w:kern w:val="0"/>
          <w:szCs w:val="20"/>
        </w:rPr>
      </w:pPr>
      <w:r w:rsidRPr="00031ED9">
        <w:rPr>
          <w:rFonts w:ascii="ＭＳ 明朝" w:eastAsia="ＭＳ 明朝" w:hAnsi="ＭＳ 明朝" w:cs="ＭＳ Ｐゴシック" w:hint="eastAsia"/>
          <w:kern w:val="0"/>
          <w:szCs w:val="20"/>
        </w:rPr>
        <w:t>（中間前金払と部分払の併用）</w:t>
      </w:r>
    </w:p>
    <w:p w:rsidR="00C27A83" w:rsidRPr="00031ED9" w:rsidRDefault="00384D18" w:rsidP="00384D18">
      <w:pPr>
        <w:spacing w:line="20" w:lineRule="atLeast"/>
        <w:ind w:left="220" w:hangingChars="100" w:hanging="220"/>
        <w:rPr>
          <w:rFonts w:ascii="ＭＳ 明朝" w:eastAsia="ＭＳ 明朝" w:hAnsi="ＭＳ 明朝"/>
          <w:szCs w:val="20"/>
        </w:rPr>
      </w:pPr>
      <w:r w:rsidRPr="00031ED9">
        <w:rPr>
          <w:rFonts w:ascii="ＭＳ 明朝" w:eastAsia="ＭＳ 明朝" w:hAnsi="ＭＳ 明朝" w:hint="eastAsia"/>
          <w:szCs w:val="20"/>
        </w:rPr>
        <w:t>第６条</w:t>
      </w:r>
      <w:r w:rsidRPr="00031ED9">
        <w:rPr>
          <w:rFonts w:ascii="ＭＳ 明朝" w:eastAsia="ＭＳ 明朝" w:hAnsi="ＭＳ 明朝" w:hint="eastAsia"/>
          <w:szCs w:val="20"/>
        </w:rPr>
        <w:tab/>
        <w:t>中間前金払は、部分払と併用することができる。ただし、中間前払</w:t>
      </w:r>
      <w:r w:rsidR="00460748" w:rsidRPr="00031ED9">
        <w:rPr>
          <w:rFonts w:ascii="ＭＳ 明朝" w:eastAsia="ＭＳ 明朝" w:hAnsi="ＭＳ 明朝" w:hint="eastAsia"/>
          <w:szCs w:val="20"/>
        </w:rPr>
        <w:t>金</w:t>
      </w:r>
      <w:r w:rsidRPr="00031ED9">
        <w:rPr>
          <w:rFonts w:ascii="ＭＳ 明朝" w:eastAsia="ＭＳ 明朝" w:hAnsi="ＭＳ 明朝" w:hint="eastAsia"/>
          <w:szCs w:val="20"/>
        </w:rPr>
        <w:t>の請求をしたときは、部分払の請求は同一年度中２回を超えることができない。</w:t>
      </w:r>
    </w:p>
    <w:p w:rsidR="00D73C6E" w:rsidRPr="0099420A" w:rsidRDefault="00D73C6E" w:rsidP="00D73C6E">
      <w:pPr>
        <w:widowControl/>
        <w:spacing w:line="20" w:lineRule="atLeast"/>
        <w:ind w:firstLineChars="100" w:firstLine="220"/>
        <w:rPr>
          <w:rFonts w:ascii="ＭＳ 明朝" w:eastAsia="ＭＳ 明朝" w:hAnsi="ＭＳ 明朝" w:cs="ＭＳ Ｐゴシック"/>
          <w:color w:val="000000"/>
          <w:kern w:val="0"/>
          <w:szCs w:val="20"/>
        </w:rPr>
      </w:pPr>
      <w:r w:rsidRPr="0099420A">
        <w:rPr>
          <w:rFonts w:ascii="ＭＳ 明朝" w:eastAsia="ＭＳ 明朝" w:hAnsi="ＭＳ 明朝" w:cs="ＭＳ Ｐゴシック" w:hint="eastAsia"/>
          <w:color w:val="000000"/>
          <w:kern w:val="0"/>
          <w:szCs w:val="20"/>
        </w:rPr>
        <w:t>（</w:t>
      </w:r>
      <w:r w:rsidR="00900269">
        <w:rPr>
          <w:rFonts w:ascii="ＭＳ 明朝" w:eastAsia="ＭＳ 明朝" w:hAnsi="ＭＳ 明朝" w:cs="ＭＳ Ｐゴシック" w:hint="eastAsia"/>
          <w:color w:val="000000"/>
          <w:kern w:val="0"/>
          <w:szCs w:val="20"/>
        </w:rPr>
        <w:t>中間前金払の</w:t>
      </w:r>
      <w:r w:rsidR="003A000C">
        <w:rPr>
          <w:rFonts w:ascii="ＭＳ 明朝" w:eastAsia="ＭＳ 明朝" w:hAnsi="ＭＳ 明朝" w:cs="ＭＳ Ｐゴシック" w:hint="eastAsia"/>
          <w:color w:val="000000"/>
          <w:kern w:val="0"/>
          <w:szCs w:val="20"/>
        </w:rPr>
        <w:t>申請等</w:t>
      </w:r>
      <w:r w:rsidRPr="0099420A">
        <w:rPr>
          <w:rFonts w:ascii="ＭＳ 明朝" w:eastAsia="ＭＳ 明朝" w:hAnsi="ＭＳ 明朝" w:cs="ＭＳ Ｐゴシック" w:hint="eastAsia"/>
          <w:color w:val="000000"/>
          <w:kern w:val="0"/>
          <w:szCs w:val="20"/>
        </w:rPr>
        <w:t>）</w:t>
      </w:r>
    </w:p>
    <w:p w:rsidR="003D5B8F" w:rsidRPr="0099420A" w:rsidRDefault="00D73C6E" w:rsidP="0041350D">
      <w:pPr>
        <w:spacing w:line="20" w:lineRule="atLeast"/>
        <w:ind w:left="220" w:hangingChars="100" w:hanging="220"/>
        <w:rPr>
          <w:rFonts w:ascii="ＭＳ 明朝" w:eastAsia="ＭＳ 明朝" w:hAnsi="ＭＳ 明朝"/>
          <w:szCs w:val="20"/>
        </w:rPr>
      </w:pPr>
      <w:r w:rsidRPr="0099420A">
        <w:rPr>
          <w:rFonts w:ascii="ＭＳ 明朝" w:eastAsia="ＭＳ 明朝" w:hAnsi="ＭＳ 明朝" w:hint="eastAsia"/>
          <w:szCs w:val="20"/>
        </w:rPr>
        <w:t>第</w:t>
      </w:r>
      <w:r w:rsidR="00384D18" w:rsidRPr="00031ED9">
        <w:rPr>
          <w:rFonts w:ascii="ＭＳ 明朝" w:eastAsia="ＭＳ 明朝" w:hAnsi="ＭＳ 明朝" w:hint="eastAsia"/>
          <w:szCs w:val="20"/>
        </w:rPr>
        <w:t>７</w:t>
      </w:r>
      <w:r w:rsidRPr="00031ED9">
        <w:rPr>
          <w:rFonts w:ascii="ＭＳ 明朝" w:eastAsia="ＭＳ 明朝" w:hAnsi="ＭＳ 明朝" w:hint="eastAsia"/>
          <w:szCs w:val="20"/>
        </w:rPr>
        <w:t>条</w:t>
      </w:r>
      <w:r w:rsidRPr="00031ED9">
        <w:rPr>
          <w:rFonts w:ascii="ＭＳ 明朝" w:eastAsia="ＭＳ 明朝" w:hAnsi="ＭＳ 明朝" w:hint="eastAsia"/>
          <w:szCs w:val="20"/>
        </w:rPr>
        <w:tab/>
      </w:r>
      <w:r w:rsidR="00900269" w:rsidRPr="00031ED9">
        <w:rPr>
          <w:rFonts w:ascii="ＭＳ 明朝" w:eastAsia="ＭＳ 明朝" w:hAnsi="ＭＳ 明朝" w:hint="eastAsia"/>
          <w:szCs w:val="20"/>
        </w:rPr>
        <w:t>中間前金払を受けようとする者</w:t>
      </w:r>
      <w:r w:rsidR="0099420A" w:rsidRPr="00031ED9">
        <w:rPr>
          <w:rFonts w:ascii="ＭＳ 明朝" w:eastAsia="ＭＳ 明朝" w:hAnsi="ＭＳ 明朝" w:hint="eastAsia"/>
          <w:szCs w:val="20"/>
        </w:rPr>
        <w:t>（以下「</w:t>
      </w:r>
      <w:r w:rsidR="00237D17" w:rsidRPr="00031ED9">
        <w:rPr>
          <w:rFonts w:ascii="ＭＳ 明朝" w:eastAsia="ＭＳ 明朝" w:hAnsi="ＭＳ 明朝" w:hint="eastAsia"/>
          <w:szCs w:val="20"/>
        </w:rPr>
        <w:t>申請者</w:t>
      </w:r>
      <w:r w:rsidR="0099420A" w:rsidRPr="00031ED9">
        <w:rPr>
          <w:rFonts w:ascii="ＭＳ 明朝" w:eastAsia="ＭＳ 明朝" w:hAnsi="ＭＳ 明朝" w:hint="eastAsia"/>
          <w:szCs w:val="20"/>
        </w:rPr>
        <w:t>」と</w:t>
      </w:r>
      <w:r w:rsidR="0099420A">
        <w:rPr>
          <w:rFonts w:ascii="ＭＳ 明朝" w:eastAsia="ＭＳ 明朝" w:hAnsi="ＭＳ 明朝" w:hint="eastAsia"/>
          <w:szCs w:val="20"/>
        </w:rPr>
        <w:t>いう。）</w:t>
      </w:r>
      <w:r w:rsidRPr="0099420A">
        <w:rPr>
          <w:rFonts w:ascii="ＭＳ 明朝" w:eastAsia="ＭＳ 明朝" w:hAnsi="ＭＳ 明朝" w:hint="eastAsia"/>
          <w:szCs w:val="20"/>
        </w:rPr>
        <w:t>は、</w:t>
      </w:r>
      <w:r w:rsidR="00900269">
        <w:rPr>
          <w:rFonts w:ascii="ＭＳ 明朝" w:eastAsia="ＭＳ 明朝" w:hAnsi="ＭＳ 明朝" w:hint="eastAsia"/>
          <w:szCs w:val="20"/>
        </w:rPr>
        <w:t>中間前金払の認定申請書（</w:t>
      </w:r>
      <w:r w:rsidR="00917237">
        <w:rPr>
          <w:rFonts w:ascii="ＭＳ 明朝" w:eastAsia="ＭＳ 明朝" w:hAnsi="ＭＳ 明朝" w:hint="eastAsia"/>
          <w:szCs w:val="20"/>
        </w:rPr>
        <w:t>第1号</w:t>
      </w:r>
      <w:r w:rsidR="00900269">
        <w:rPr>
          <w:rFonts w:ascii="ＭＳ 明朝" w:eastAsia="ＭＳ 明朝" w:hAnsi="ＭＳ 明朝" w:hint="eastAsia"/>
          <w:szCs w:val="20"/>
        </w:rPr>
        <w:t>様式）に、工程表</w:t>
      </w:r>
      <w:r w:rsidR="00F531F9">
        <w:rPr>
          <w:rFonts w:ascii="ＭＳ 明朝" w:eastAsia="ＭＳ 明朝" w:hAnsi="ＭＳ 明朝" w:hint="eastAsia"/>
          <w:szCs w:val="20"/>
        </w:rPr>
        <w:t>及び規則第</w:t>
      </w:r>
      <w:r w:rsidR="00C67796">
        <w:rPr>
          <w:rFonts w:ascii="ＭＳ 明朝" w:eastAsia="ＭＳ 明朝" w:hAnsi="ＭＳ 明朝" w:hint="eastAsia"/>
          <w:szCs w:val="20"/>
        </w:rPr>
        <w:t>20</w:t>
      </w:r>
      <w:r w:rsidR="00F531F9">
        <w:rPr>
          <w:rFonts w:ascii="ＭＳ 明朝" w:eastAsia="ＭＳ 明朝" w:hAnsi="ＭＳ 明朝" w:hint="eastAsia"/>
          <w:szCs w:val="20"/>
        </w:rPr>
        <w:t>条第２項に規定する工事工程月報を添えて市長に提出しなければならない</w:t>
      </w:r>
      <w:r w:rsidRPr="0099420A">
        <w:rPr>
          <w:rFonts w:ascii="ＭＳ 明朝" w:eastAsia="ＭＳ 明朝" w:hAnsi="ＭＳ 明朝" w:hint="eastAsia"/>
          <w:szCs w:val="20"/>
        </w:rPr>
        <w:t>。</w:t>
      </w:r>
    </w:p>
    <w:p w:rsidR="003D5B8F" w:rsidRPr="0099420A" w:rsidRDefault="00F531F9" w:rsidP="00D73C6E">
      <w:pPr>
        <w:spacing w:line="20" w:lineRule="atLeast"/>
        <w:ind w:left="220" w:hangingChars="100" w:hanging="220"/>
        <w:rPr>
          <w:rFonts w:ascii="ＭＳ 明朝" w:eastAsia="ＭＳ 明朝" w:hAnsi="ＭＳ 明朝"/>
          <w:szCs w:val="20"/>
        </w:rPr>
      </w:pPr>
      <w:r>
        <w:rPr>
          <w:rFonts w:ascii="ＭＳ 明朝" w:eastAsia="ＭＳ 明朝" w:hAnsi="ＭＳ 明朝" w:hint="eastAsia"/>
          <w:szCs w:val="20"/>
        </w:rPr>
        <w:t>２　市長は、</w:t>
      </w:r>
      <w:r w:rsidR="009B3765">
        <w:rPr>
          <w:rFonts w:ascii="ＭＳ 明朝" w:eastAsia="ＭＳ 明朝" w:hAnsi="ＭＳ 明朝" w:hint="eastAsia"/>
          <w:szCs w:val="20"/>
        </w:rPr>
        <w:t>前項の認定</w:t>
      </w:r>
      <w:r w:rsidR="00C67796">
        <w:rPr>
          <w:rFonts w:ascii="ＭＳ 明朝" w:eastAsia="ＭＳ 明朝" w:hAnsi="ＭＳ 明朝" w:hint="eastAsia"/>
          <w:szCs w:val="20"/>
        </w:rPr>
        <w:t>申請</w:t>
      </w:r>
      <w:r w:rsidR="009B3765">
        <w:rPr>
          <w:rFonts w:ascii="ＭＳ 明朝" w:eastAsia="ＭＳ 明朝" w:hAnsi="ＭＳ 明朝" w:hint="eastAsia"/>
          <w:szCs w:val="20"/>
        </w:rPr>
        <w:t>書が提出されたときは、</w:t>
      </w:r>
      <w:r w:rsidR="0041350D">
        <w:rPr>
          <w:rFonts w:ascii="ＭＳ 明朝" w:eastAsia="ＭＳ 明朝" w:hAnsi="ＭＳ 明朝" w:hint="eastAsia"/>
          <w:szCs w:val="20"/>
        </w:rPr>
        <w:t>第４</w:t>
      </w:r>
      <w:r w:rsidR="003D5B8F" w:rsidRPr="0099420A">
        <w:rPr>
          <w:rFonts w:ascii="ＭＳ 明朝" w:eastAsia="ＭＳ 明朝" w:hAnsi="ＭＳ 明朝" w:hint="eastAsia"/>
          <w:szCs w:val="20"/>
        </w:rPr>
        <w:t>条</w:t>
      </w:r>
      <w:r w:rsidR="0041350D">
        <w:rPr>
          <w:rFonts w:ascii="ＭＳ 明朝" w:eastAsia="ＭＳ 明朝" w:hAnsi="ＭＳ 明朝" w:hint="eastAsia"/>
          <w:szCs w:val="20"/>
        </w:rPr>
        <w:t>第１項各号の要件を満たしているか</w:t>
      </w:r>
      <w:r w:rsidR="0090177E" w:rsidRPr="00031ED9">
        <w:rPr>
          <w:rFonts w:ascii="ＭＳ 明朝" w:eastAsia="ＭＳ 明朝" w:hAnsi="ＭＳ 明朝" w:hint="eastAsia"/>
          <w:szCs w:val="20"/>
        </w:rPr>
        <w:t>速やかに</w:t>
      </w:r>
      <w:r w:rsidR="0041350D" w:rsidRPr="00031ED9">
        <w:rPr>
          <w:rFonts w:ascii="ＭＳ 明朝" w:eastAsia="ＭＳ 明朝" w:hAnsi="ＭＳ 明朝" w:hint="eastAsia"/>
          <w:szCs w:val="20"/>
        </w:rPr>
        <w:t>調</w:t>
      </w:r>
      <w:r w:rsidR="0041350D">
        <w:rPr>
          <w:rFonts w:ascii="ＭＳ 明朝" w:eastAsia="ＭＳ 明朝" w:hAnsi="ＭＳ 明朝" w:hint="eastAsia"/>
          <w:szCs w:val="20"/>
        </w:rPr>
        <w:t>査</w:t>
      </w:r>
      <w:r w:rsidR="00237D17">
        <w:rPr>
          <w:rFonts w:ascii="ＭＳ 明朝" w:eastAsia="ＭＳ 明朝" w:hAnsi="ＭＳ 明朝" w:hint="eastAsia"/>
          <w:szCs w:val="20"/>
        </w:rPr>
        <w:t>を行い</w:t>
      </w:r>
      <w:r w:rsidR="0041350D">
        <w:rPr>
          <w:rFonts w:ascii="ＭＳ 明朝" w:eastAsia="ＭＳ 明朝" w:hAnsi="ＭＳ 明朝" w:hint="eastAsia"/>
          <w:szCs w:val="20"/>
        </w:rPr>
        <w:t>、その結果が妥当と認められる場合は、認定調書（</w:t>
      </w:r>
      <w:r w:rsidR="00917237">
        <w:rPr>
          <w:rFonts w:ascii="ＭＳ 明朝" w:eastAsia="ＭＳ 明朝" w:hAnsi="ＭＳ 明朝" w:hint="eastAsia"/>
          <w:szCs w:val="20"/>
        </w:rPr>
        <w:t>第2号</w:t>
      </w:r>
      <w:r w:rsidR="0041350D">
        <w:rPr>
          <w:rFonts w:ascii="ＭＳ 明朝" w:eastAsia="ＭＳ 明朝" w:hAnsi="ＭＳ 明朝" w:hint="eastAsia"/>
          <w:szCs w:val="20"/>
        </w:rPr>
        <w:t>様式）により</w:t>
      </w:r>
      <w:r w:rsidR="00237D17" w:rsidRPr="00031ED9">
        <w:rPr>
          <w:rFonts w:ascii="ＭＳ 明朝" w:eastAsia="ＭＳ 明朝" w:hAnsi="ＭＳ 明朝" w:hint="eastAsia"/>
          <w:szCs w:val="20"/>
        </w:rPr>
        <w:t>申請者</w:t>
      </w:r>
      <w:r w:rsidR="00237D17">
        <w:rPr>
          <w:rFonts w:ascii="ＭＳ 明朝" w:eastAsia="ＭＳ 明朝" w:hAnsi="ＭＳ 明朝" w:hint="eastAsia"/>
          <w:szCs w:val="20"/>
        </w:rPr>
        <w:t>に</w:t>
      </w:r>
      <w:r w:rsidR="0041350D">
        <w:rPr>
          <w:rFonts w:ascii="ＭＳ 明朝" w:eastAsia="ＭＳ 明朝" w:hAnsi="ＭＳ 明朝" w:hint="eastAsia"/>
          <w:szCs w:val="20"/>
        </w:rPr>
        <w:t>通知するものとする</w:t>
      </w:r>
      <w:r w:rsidR="003D5B8F" w:rsidRPr="0099420A">
        <w:rPr>
          <w:rFonts w:ascii="ＭＳ 明朝" w:eastAsia="ＭＳ 明朝" w:hAnsi="ＭＳ 明朝" w:hint="eastAsia"/>
          <w:szCs w:val="20"/>
        </w:rPr>
        <w:t>。</w:t>
      </w:r>
    </w:p>
    <w:p w:rsidR="00D73C6E" w:rsidRPr="00031ED9" w:rsidRDefault="0041350D" w:rsidP="00D73C6E">
      <w:pPr>
        <w:spacing w:line="20" w:lineRule="atLeast"/>
        <w:ind w:left="220" w:hangingChars="100" w:hanging="220"/>
        <w:rPr>
          <w:rFonts w:ascii="ＭＳ 明朝" w:eastAsia="ＭＳ 明朝" w:hAnsi="ＭＳ 明朝"/>
          <w:szCs w:val="20"/>
        </w:rPr>
      </w:pPr>
      <w:r>
        <w:rPr>
          <w:rFonts w:ascii="ＭＳ 明朝" w:eastAsia="ＭＳ 明朝" w:hAnsi="ＭＳ 明朝" w:hint="eastAsia"/>
          <w:szCs w:val="20"/>
        </w:rPr>
        <w:t xml:space="preserve">３　</w:t>
      </w:r>
      <w:r w:rsidR="00237D17" w:rsidRPr="00031ED9">
        <w:rPr>
          <w:rFonts w:ascii="ＭＳ 明朝" w:eastAsia="ＭＳ 明朝" w:hAnsi="ＭＳ 明朝" w:hint="eastAsia"/>
          <w:szCs w:val="20"/>
        </w:rPr>
        <w:t>申請</w:t>
      </w:r>
      <w:r w:rsidR="00B3506B" w:rsidRPr="00031ED9">
        <w:rPr>
          <w:rFonts w:ascii="ＭＳ 明朝" w:eastAsia="ＭＳ 明朝" w:hAnsi="ＭＳ 明朝" w:hint="eastAsia"/>
          <w:szCs w:val="20"/>
        </w:rPr>
        <w:t>者</w:t>
      </w:r>
      <w:r w:rsidRPr="00031ED9">
        <w:rPr>
          <w:rFonts w:ascii="ＭＳ 明朝" w:eastAsia="ＭＳ 明朝" w:hAnsi="ＭＳ 明朝" w:hint="eastAsia"/>
          <w:szCs w:val="20"/>
        </w:rPr>
        <w:t>は、</w:t>
      </w:r>
      <w:r w:rsidR="00237D17" w:rsidRPr="00031ED9">
        <w:rPr>
          <w:rFonts w:ascii="ＭＳ 明朝" w:eastAsia="ＭＳ 明朝" w:hAnsi="ＭＳ 明朝" w:hint="eastAsia"/>
          <w:szCs w:val="20"/>
        </w:rPr>
        <w:t>中間前</w:t>
      </w:r>
      <w:r w:rsidR="009E0A0E" w:rsidRPr="00031ED9">
        <w:rPr>
          <w:rFonts w:ascii="ＭＳ 明朝" w:eastAsia="ＭＳ 明朝" w:hAnsi="ＭＳ 明朝" w:hint="eastAsia"/>
          <w:szCs w:val="20"/>
        </w:rPr>
        <w:t>金</w:t>
      </w:r>
      <w:r w:rsidR="00237D17" w:rsidRPr="00031ED9">
        <w:rPr>
          <w:rFonts w:ascii="ＭＳ 明朝" w:eastAsia="ＭＳ 明朝" w:hAnsi="ＭＳ 明朝" w:hint="eastAsia"/>
          <w:szCs w:val="20"/>
        </w:rPr>
        <w:t>払を請求するときは、前項の規定による認定後、</w:t>
      </w:r>
      <w:r w:rsidRPr="00031ED9">
        <w:rPr>
          <w:rFonts w:ascii="ＭＳ 明朝" w:eastAsia="ＭＳ 明朝" w:hAnsi="ＭＳ 明朝" w:hint="eastAsia"/>
          <w:szCs w:val="20"/>
        </w:rPr>
        <w:t>保証事業会社</w:t>
      </w:r>
      <w:r w:rsidR="009B24BE" w:rsidRPr="00031ED9">
        <w:rPr>
          <w:rFonts w:ascii="ＭＳ 明朝" w:eastAsia="ＭＳ 明朝" w:hAnsi="ＭＳ 明朝" w:hint="eastAsia"/>
          <w:szCs w:val="20"/>
        </w:rPr>
        <w:t>と</w:t>
      </w:r>
      <w:r w:rsidR="00520C62" w:rsidRPr="00031ED9">
        <w:rPr>
          <w:rFonts w:ascii="ＭＳ 明朝" w:eastAsia="ＭＳ 明朝" w:hAnsi="ＭＳ 明朝" w:hint="eastAsia"/>
          <w:szCs w:val="20"/>
        </w:rPr>
        <w:t>保証契約を締結し、</w:t>
      </w:r>
      <w:r w:rsidR="009E0A0E" w:rsidRPr="00031ED9">
        <w:rPr>
          <w:rFonts w:ascii="ＭＳ 明朝" w:eastAsia="ＭＳ 明朝" w:hAnsi="ＭＳ 明朝" w:hint="eastAsia"/>
          <w:szCs w:val="20"/>
        </w:rPr>
        <w:t>速やかに当該請求書に</w:t>
      </w:r>
      <w:r w:rsidR="00520C62" w:rsidRPr="00031ED9">
        <w:rPr>
          <w:rFonts w:ascii="ＭＳ 明朝" w:eastAsia="ＭＳ 明朝" w:hAnsi="ＭＳ 明朝" w:hint="eastAsia"/>
          <w:szCs w:val="20"/>
        </w:rPr>
        <w:t>保証</w:t>
      </w:r>
      <w:r w:rsidR="009E0A0E" w:rsidRPr="00031ED9">
        <w:rPr>
          <w:rFonts w:ascii="ＭＳ 明朝" w:eastAsia="ＭＳ 明朝" w:hAnsi="ＭＳ 明朝" w:hint="eastAsia"/>
          <w:szCs w:val="20"/>
        </w:rPr>
        <w:t>事業会社</w:t>
      </w:r>
      <w:r w:rsidR="00520C62" w:rsidRPr="00031ED9">
        <w:rPr>
          <w:rFonts w:ascii="ＭＳ 明朝" w:eastAsia="ＭＳ 明朝" w:hAnsi="ＭＳ 明朝" w:hint="eastAsia"/>
          <w:szCs w:val="20"/>
        </w:rPr>
        <w:t>の</w:t>
      </w:r>
      <w:r w:rsidRPr="00031ED9">
        <w:rPr>
          <w:rFonts w:ascii="ＭＳ 明朝" w:eastAsia="ＭＳ 明朝" w:hAnsi="ＭＳ 明朝" w:hint="eastAsia"/>
          <w:szCs w:val="20"/>
        </w:rPr>
        <w:t>保証証書</w:t>
      </w:r>
      <w:r w:rsidR="00520C62" w:rsidRPr="00031ED9">
        <w:rPr>
          <w:rFonts w:ascii="ＭＳ 明朝" w:eastAsia="ＭＳ 明朝" w:hAnsi="ＭＳ 明朝" w:hint="eastAsia"/>
          <w:szCs w:val="20"/>
        </w:rPr>
        <w:t>を</w:t>
      </w:r>
      <w:r w:rsidR="009E0A0E" w:rsidRPr="00031ED9">
        <w:rPr>
          <w:rFonts w:ascii="ＭＳ 明朝" w:eastAsia="ＭＳ 明朝" w:hAnsi="ＭＳ 明朝" w:hint="eastAsia"/>
          <w:szCs w:val="20"/>
        </w:rPr>
        <w:t>添えて市長に</w:t>
      </w:r>
      <w:r w:rsidR="00520C62" w:rsidRPr="00031ED9">
        <w:rPr>
          <w:rFonts w:ascii="ＭＳ 明朝" w:eastAsia="ＭＳ 明朝" w:hAnsi="ＭＳ 明朝" w:hint="eastAsia"/>
          <w:szCs w:val="20"/>
        </w:rPr>
        <w:t>提出し</w:t>
      </w:r>
      <w:r w:rsidR="009E0A0E" w:rsidRPr="00031ED9">
        <w:rPr>
          <w:rFonts w:ascii="ＭＳ 明朝" w:eastAsia="ＭＳ 明朝" w:hAnsi="ＭＳ 明朝" w:hint="eastAsia"/>
          <w:szCs w:val="20"/>
        </w:rPr>
        <w:t>なければならない</w:t>
      </w:r>
      <w:r w:rsidR="00520C62" w:rsidRPr="00031ED9">
        <w:rPr>
          <w:rFonts w:ascii="ＭＳ 明朝" w:eastAsia="ＭＳ 明朝" w:hAnsi="ＭＳ 明朝" w:hint="eastAsia"/>
          <w:szCs w:val="20"/>
        </w:rPr>
        <w:t>。</w:t>
      </w:r>
    </w:p>
    <w:p w:rsidR="0041350D" w:rsidRDefault="0041350D" w:rsidP="00D73C6E">
      <w:pPr>
        <w:spacing w:line="20" w:lineRule="atLeast"/>
        <w:rPr>
          <w:rFonts w:ascii="ＭＳ 明朝" w:eastAsia="ＭＳ 明朝" w:hAnsi="ＭＳ 明朝"/>
          <w:szCs w:val="20"/>
        </w:rPr>
      </w:pPr>
      <w:r>
        <w:rPr>
          <w:rFonts w:ascii="ＭＳ 明朝" w:eastAsia="ＭＳ 明朝" w:hAnsi="ＭＳ 明朝" w:hint="eastAsia"/>
          <w:szCs w:val="20"/>
        </w:rPr>
        <w:t>４　中間前金払</w:t>
      </w:r>
      <w:r w:rsidR="009E0A0E" w:rsidRPr="00031ED9">
        <w:rPr>
          <w:rFonts w:ascii="ＭＳ 明朝" w:eastAsia="ＭＳ 明朝" w:hAnsi="ＭＳ 明朝" w:hint="eastAsia"/>
          <w:szCs w:val="20"/>
        </w:rPr>
        <w:t>の支払時期</w:t>
      </w:r>
      <w:r w:rsidRPr="00031ED9">
        <w:rPr>
          <w:rFonts w:ascii="ＭＳ 明朝" w:eastAsia="ＭＳ 明朝" w:hAnsi="ＭＳ 明朝" w:hint="eastAsia"/>
          <w:szCs w:val="20"/>
        </w:rPr>
        <w:t>は、</w:t>
      </w:r>
      <w:r w:rsidR="006276C8" w:rsidRPr="00031ED9">
        <w:rPr>
          <w:rFonts w:ascii="ＭＳ 明朝" w:eastAsia="ＭＳ 明朝" w:hAnsi="ＭＳ 明朝" w:hint="eastAsia"/>
          <w:szCs w:val="20"/>
        </w:rPr>
        <w:t>請求書</w:t>
      </w:r>
      <w:r w:rsidRPr="00031ED9">
        <w:rPr>
          <w:rFonts w:ascii="ＭＳ 明朝" w:eastAsia="ＭＳ 明朝" w:hAnsi="ＭＳ 明朝" w:hint="eastAsia"/>
          <w:szCs w:val="20"/>
        </w:rPr>
        <w:t>を受理し</w:t>
      </w:r>
      <w:r w:rsidR="009E0A0E" w:rsidRPr="00031ED9">
        <w:rPr>
          <w:rFonts w:ascii="ＭＳ 明朝" w:eastAsia="ＭＳ 明朝" w:hAnsi="ＭＳ 明朝" w:hint="eastAsia"/>
          <w:szCs w:val="20"/>
        </w:rPr>
        <w:t>た日</w:t>
      </w:r>
      <w:r w:rsidRPr="00031ED9">
        <w:rPr>
          <w:rFonts w:ascii="ＭＳ 明朝" w:eastAsia="ＭＳ 明朝" w:hAnsi="ＭＳ 明朝" w:hint="eastAsia"/>
          <w:szCs w:val="20"/>
        </w:rPr>
        <w:t>から</w:t>
      </w:r>
      <w:r w:rsidR="009E0A0E" w:rsidRPr="00031ED9">
        <w:rPr>
          <w:rFonts w:ascii="ＭＳ 明朝" w:eastAsia="ＭＳ 明朝" w:hAnsi="ＭＳ 明朝" w:hint="eastAsia"/>
          <w:szCs w:val="20"/>
        </w:rPr>
        <w:t>起算して</w:t>
      </w:r>
      <w:r w:rsidR="00C67796" w:rsidRPr="00031ED9">
        <w:rPr>
          <w:rFonts w:ascii="ＭＳ 明朝" w:eastAsia="ＭＳ 明朝" w:hAnsi="ＭＳ 明朝" w:hint="eastAsia"/>
          <w:szCs w:val="20"/>
        </w:rPr>
        <w:t>14</w:t>
      </w:r>
      <w:r>
        <w:rPr>
          <w:rFonts w:ascii="ＭＳ 明朝" w:eastAsia="ＭＳ 明朝" w:hAnsi="ＭＳ 明朝" w:hint="eastAsia"/>
          <w:szCs w:val="20"/>
        </w:rPr>
        <w:t>日以内に行うものとする。</w:t>
      </w:r>
    </w:p>
    <w:p w:rsidR="00D73C6E" w:rsidRPr="0099420A" w:rsidRDefault="00D73C6E" w:rsidP="00D73C6E">
      <w:pPr>
        <w:widowControl/>
        <w:spacing w:line="20" w:lineRule="atLeast"/>
        <w:ind w:firstLineChars="100" w:firstLine="220"/>
        <w:rPr>
          <w:rFonts w:ascii="ＭＳ 明朝" w:eastAsia="ＭＳ 明朝" w:hAnsi="ＭＳ 明朝" w:cs="ＭＳ Ｐゴシック"/>
          <w:color w:val="000000"/>
          <w:kern w:val="0"/>
          <w:szCs w:val="20"/>
        </w:rPr>
      </w:pPr>
      <w:r w:rsidRPr="0099420A">
        <w:rPr>
          <w:rFonts w:ascii="ＭＳ 明朝" w:eastAsia="ＭＳ 明朝" w:hAnsi="ＭＳ 明朝" w:cs="ＭＳ Ｐゴシック" w:hint="eastAsia"/>
          <w:color w:val="000000"/>
          <w:kern w:val="0"/>
          <w:szCs w:val="20"/>
        </w:rPr>
        <w:t>（</w:t>
      </w:r>
      <w:r w:rsidR="0041350D">
        <w:rPr>
          <w:rFonts w:ascii="ＭＳ 明朝" w:eastAsia="ＭＳ 明朝" w:hAnsi="ＭＳ 明朝" w:cs="ＭＳ Ｐゴシック" w:hint="eastAsia"/>
          <w:color w:val="000000"/>
          <w:kern w:val="0"/>
          <w:szCs w:val="20"/>
        </w:rPr>
        <w:t>中間前金払の額の変更</w:t>
      </w:r>
      <w:r w:rsidRPr="0099420A">
        <w:rPr>
          <w:rFonts w:ascii="ＭＳ 明朝" w:eastAsia="ＭＳ 明朝" w:hAnsi="ＭＳ 明朝" w:cs="ＭＳ Ｐゴシック" w:hint="eastAsia"/>
          <w:color w:val="000000"/>
          <w:kern w:val="0"/>
          <w:szCs w:val="20"/>
        </w:rPr>
        <w:t>）</w:t>
      </w:r>
    </w:p>
    <w:p w:rsidR="00D73C6E" w:rsidRPr="0099420A" w:rsidRDefault="00D73C6E" w:rsidP="00D73C6E">
      <w:pPr>
        <w:spacing w:line="20" w:lineRule="atLeast"/>
        <w:ind w:left="220" w:hangingChars="100" w:hanging="220"/>
        <w:rPr>
          <w:rFonts w:ascii="ＭＳ 明朝" w:eastAsia="ＭＳ 明朝" w:hAnsi="ＭＳ 明朝"/>
          <w:szCs w:val="20"/>
        </w:rPr>
      </w:pPr>
      <w:r w:rsidRPr="0099420A">
        <w:rPr>
          <w:rFonts w:ascii="ＭＳ 明朝" w:eastAsia="ＭＳ 明朝" w:hAnsi="ＭＳ 明朝" w:hint="eastAsia"/>
          <w:szCs w:val="20"/>
        </w:rPr>
        <w:t>第</w:t>
      </w:r>
      <w:r w:rsidR="00384D18" w:rsidRPr="00031ED9">
        <w:rPr>
          <w:rFonts w:ascii="ＭＳ 明朝" w:eastAsia="ＭＳ 明朝" w:hAnsi="ＭＳ 明朝" w:hint="eastAsia"/>
          <w:szCs w:val="20"/>
        </w:rPr>
        <w:t>８</w:t>
      </w:r>
      <w:r w:rsidRPr="00031ED9">
        <w:rPr>
          <w:rFonts w:ascii="ＭＳ 明朝" w:eastAsia="ＭＳ 明朝" w:hAnsi="ＭＳ 明朝" w:hint="eastAsia"/>
          <w:szCs w:val="20"/>
        </w:rPr>
        <w:t>条</w:t>
      </w:r>
      <w:r w:rsidRPr="00031ED9">
        <w:rPr>
          <w:rFonts w:ascii="ＭＳ 明朝" w:eastAsia="ＭＳ 明朝" w:hAnsi="ＭＳ 明朝" w:hint="eastAsia"/>
          <w:szCs w:val="20"/>
        </w:rPr>
        <w:tab/>
        <w:t>市</w:t>
      </w:r>
      <w:r w:rsidR="00D05595" w:rsidRPr="00031ED9">
        <w:rPr>
          <w:rFonts w:ascii="ＭＳ 明朝" w:eastAsia="ＭＳ 明朝" w:hAnsi="ＭＳ 明朝" w:hint="eastAsia"/>
          <w:szCs w:val="20"/>
        </w:rPr>
        <w:t>長</w:t>
      </w:r>
      <w:r w:rsidRPr="00031ED9">
        <w:rPr>
          <w:rFonts w:ascii="ＭＳ 明朝" w:eastAsia="ＭＳ 明朝" w:hAnsi="ＭＳ 明朝" w:hint="eastAsia"/>
          <w:szCs w:val="20"/>
        </w:rPr>
        <w:t>は、</w:t>
      </w:r>
      <w:r w:rsidR="00187F1F" w:rsidRPr="00031ED9">
        <w:rPr>
          <w:rFonts w:ascii="ＭＳ 明朝" w:eastAsia="ＭＳ 明朝" w:hAnsi="ＭＳ 明朝" w:hint="eastAsia"/>
          <w:szCs w:val="20"/>
        </w:rPr>
        <w:t>中間前金払を行った後、契約内容の変更により</w:t>
      </w:r>
      <w:r w:rsidR="009E0A0E" w:rsidRPr="00031ED9">
        <w:rPr>
          <w:rFonts w:ascii="ＭＳ 明朝" w:eastAsia="ＭＳ 明朝" w:hAnsi="ＭＳ 明朝" w:hint="eastAsia"/>
          <w:szCs w:val="20"/>
        </w:rPr>
        <w:t>、</w:t>
      </w:r>
      <w:r w:rsidR="00187F1F" w:rsidRPr="00031ED9">
        <w:rPr>
          <w:rFonts w:ascii="ＭＳ 明朝" w:eastAsia="ＭＳ 明朝" w:hAnsi="ＭＳ 明朝" w:hint="eastAsia"/>
          <w:szCs w:val="20"/>
        </w:rPr>
        <w:t>請負代金額に</w:t>
      </w:r>
      <w:r w:rsidR="009E0A0E" w:rsidRPr="00031ED9">
        <w:rPr>
          <w:rFonts w:ascii="ＭＳ 明朝" w:eastAsia="ＭＳ 明朝" w:hAnsi="ＭＳ 明朝" w:hint="eastAsia"/>
          <w:szCs w:val="20"/>
        </w:rPr>
        <w:t>変更があった場合において、変更後の請負代金額が当初の請負代金額に10分の２を乗じて得た額以上の</w:t>
      </w:r>
      <w:r w:rsidR="00187F1F">
        <w:rPr>
          <w:rFonts w:ascii="ＭＳ 明朝" w:eastAsia="ＭＳ 明朝" w:hAnsi="ＭＳ 明朝" w:hint="eastAsia"/>
          <w:szCs w:val="20"/>
        </w:rPr>
        <w:t>増額が生じたときは、変更後の中間前</w:t>
      </w:r>
      <w:r w:rsidR="004905FB">
        <w:rPr>
          <w:rFonts w:ascii="ＭＳ 明朝" w:eastAsia="ＭＳ 明朝" w:hAnsi="ＭＳ 明朝" w:hint="eastAsia"/>
          <w:szCs w:val="20"/>
        </w:rPr>
        <w:t>金</w:t>
      </w:r>
      <w:r w:rsidR="00187F1F">
        <w:rPr>
          <w:rFonts w:ascii="ＭＳ 明朝" w:eastAsia="ＭＳ 明朝" w:hAnsi="ＭＳ 明朝" w:hint="eastAsia"/>
          <w:szCs w:val="20"/>
        </w:rPr>
        <w:t>払の額に相当する額から既に支払った中間前</w:t>
      </w:r>
      <w:r w:rsidR="004905FB">
        <w:rPr>
          <w:rFonts w:ascii="ＭＳ 明朝" w:eastAsia="ＭＳ 明朝" w:hAnsi="ＭＳ 明朝" w:hint="eastAsia"/>
          <w:szCs w:val="20"/>
        </w:rPr>
        <w:t>金</w:t>
      </w:r>
      <w:r w:rsidR="009E0A0E">
        <w:rPr>
          <w:rFonts w:ascii="ＭＳ 明朝" w:eastAsia="ＭＳ 明朝" w:hAnsi="ＭＳ 明朝" w:hint="eastAsia"/>
          <w:szCs w:val="20"/>
        </w:rPr>
        <w:t>払</w:t>
      </w:r>
      <w:r w:rsidR="00187F1F">
        <w:rPr>
          <w:rFonts w:ascii="ＭＳ 明朝" w:eastAsia="ＭＳ 明朝" w:hAnsi="ＭＳ 明朝" w:hint="eastAsia"/>
          <w:szCs w:val="20"/>
        </w:rPr>
        <w:t>の額を差し引いた金額</w:t>
      </w:r>
      <w:r w:rsidR="009E0A0E">
        <w:rPr>
          <w:rFonts w:ascii="ＭＳ 明朝" w:eastAsia="ＭＳ 明朝" w:hAnsi="ＭＳ 明朝" w:hint="eastAsia"/>
          <w:szCs w:val="20"/>
        </w:rPr>
        <w:t>の範囲内の額を</w:t>
      </w:r>
      <w:r w:rsidR="00187F1F">
        <w:rPr>
          <w:rFonts w:ascii="ＭＳ 明朝" w:eastAsia="ＭＳ 明朝" w:hAnsi="ＭＳ 明朝" w:hint="eastAsia"/>
          <w:szCs w:val="20"/>
        </w:rPr>
        <w:t>中間前</w:t>
      </w:r>
      <w:r w:rsidR="004905FB">
        <w:rPr>
          <w:rFonts w:ascii="ＭＳ 明朝" w:eastAsia="ＭＳ 明朝" w:hAnsi="ＭＳ 明朝" w:hint="eastAsia"/>
          <w:szCs w:val="20"/>
        </w:rPr>
        <w:t>金</w:t>
      </w:r>
      <w:r w:rsidR="00187F1F">
        <w:rPr>
          <w:rFonts w:ascii="ＭＳ 明朝" w:eastAsia="ＭＳ 明朝" w:hAnsi="ＭＳ 明朝" w:hint="eastAsia"/>
          <w:szCs w:val="20"/>
        </w:rPr>
        <w:t>払の額</w:t>
      </w:r>
      <w:r w:rsidR="009E0A0E">
        <w:rPr>
          <w:rFonts w:ascii="ＭＳ 明朝" w:eastAsia="ＭＳ 明朝" w:hAnsi="ＭＳ 明朝" w:hint="eastAsia"/>
          <w:szCs w:val="20"/>
        </w:rPr>
        <w:t>として</w:t>
      </w:r>
      <w:r w:rsidR="00187F1F">
        <w:rPr>
          <w:rFonts w:ascii="ＭＳ 明朝" w:eastAsia="ＭＳ 明朝" w:hAnsi="ＭＳ 明朝" w:hint="eastAsia"/>
          <w:szCs w:val="20"/>
        </w:rPr>
        <w:t>追加して支払うことができる。この場合において、中間前金払の申請及び支払の方法は、前条の規定を準用する。</w:t>
      </w:r>
    </w:p>
    <w:p w:rsidR="00553E38" w:rsidRDefault="00D73C6E" w:rsidP="00D73C6E">
      <w:pPr>
        <w:spacing w:line="20" w:lineRule="atLeast"/>
        <w:ind w:left="220" w:hangingChars="100" w:hanging="220"/>
        <w:rPr>
          <w:rFonts w:ascii="ＭＳ 明朝" w:eastAsia="ＭＳ 明朝" w:hAnsi="ＭＳ 明朝"/>
          <w:szCs w:val="20"/>
        </w:rPr>
      </w:pPr>
      <w:r w:rsidRPr="0099420A">
        <w:rPr>
          <w:rFonts w:ascii="ＭＳ 明朝" w:eastAsia="ＭＳ 明朝" w:hAnsi="ＭＳ 明朝" w:hint="eastAsia"/>
          <w:szCs w:val="20"/>
        </w:rPr>
        <w:t xml:space="preserve">２　</w:t>
      </w:r>
      <w:r w:rsidR="00553E38">
        <w:rPr>
          <w:rFonts w:ascii="ＭＳ 明朝" w:eastAsia="ＭＳ 明朝" w:hAnsi="ＭＳ 明朝" w:hint="eastAsia"/>
          <w:szCs w:val="20"/>
        </w:rPr>
        <w:t>中間前</w:t>
      </w:r>
      <w:r w:rsidR="004905FB">
        <w:rPr>
          <w:rFonts w:ascii="ＭＳ 明朝" w:eastAsia="ＭＳ 明朝" w:hAnsi="ＭＳ 明朝" w:hint="eastAsia"/>
          <w:szCs w:val="20"/>
        </w:rPr>
        <w:t>金</w:t>
      </w:r>
      <w:r w:rsidR="009E0A0E">
        <w:rPr>
          <w:rFonts w:ascii="ＭＳ 明朝" w:eastAsia="ＭＳ 明朝" w:hAnsi="ＭＳ 明朝" w:hint="eastAsia"/>
          <w:szCs w:val="20"/>
        </w:rPr>
        <w:t>払の支払</w:t>
      </w:r>
      <w:r w:rsidR="00553E38">
        <w:rPr>
          <w:rFonts w:ascii="ＭＳ 明朝" w:eastAsia="ＭＳ 明朝" w:hAnsi="ＭＳ 明朝" w:hint="eastAsia"/>
          <w:szCs w:val="20"/>
        </w:rPr>
        <w:t>を受けた者は、変更後の請負代金額が当初の請負代金額より減額した場合において</w:t>
      </w:r>
      <w:r w:rsidR="0015108A">
        <w:rPr>
          <w:rFonts w:ascii="ＭＳ 明朝" w:eastAsia="ＭＳ 明朝" w:hAnsi="ＭＳ 明朝" w:hint="eastAsia"/>
          <w:szCs w:val="20"/>
        </w:rPr>
        <w:t>は</w:t>
      </w:r>
      <w:r w:rsidR="00553E38">
        <w:rPr>
          <w:rFonts w:ascii="ＭＳ 明朝" w:eastAsia="ＭＳ 明朝" w:hAnsi="ＭＳ 明朝" w:hint="eastAsia"/>
          <w:szCs w:val="20"/>
        </w:rPr>
        <w:t>、</w:t>
      </w:r>
      <w:r w:rsidR="0015108A">
        <w:rPr>
          <w:rFonts w:ascii="ＭＳ 明朝" w:eastAsia="ＭＳ 明朝" w:hAnsi="ＭＳ 明朝" w:hint="eastAsia"/>
          <w:szCs w:val="20"/>
        </w:rPr>
        <w:t>既に支払を受けた</w:t>
      </w:r>
      <w:r w:rsidR="00553E38">
        <w:rPr>
          <w:rFonts w:ascii="ＭＳ 明朝" w:eastAsia="ＭＳ 明朝" w:hAnsi="ＭＳ 明朝" w:hint="eastAsia"/>
          <w:szCs w:val="20"/>
        </w:rPr>
        <w:t>前</w:t>
      </w:r>
      <w:r w:rsidR="004905FB">
        <w:rPr>
          <w:rFonts w:ascii="ＭＳ 明朝" w:eastAsia="ＭＳ 明朝" w:hAnsi="ＭＳ 明朝" w:hint="eastAsia"/>
          <w:szCs w:val="20"/>
        </w:rPr>
        <w:t>金</w:t>
      </w:r>
      <w:r w:rsidR="0015108A">
        <w:rPr>
          <w:rFonts w:ascii="ＭＳ 明朝" w:eastAsia="ＭＳ 明朝" w:hAnsi="ＭＳ 明朝" w:hint="eastAsia"/>
          <w:szCs w:val="20"/>
        </w:rPr>
        <w:t>払</w:t>
      </w:r>
      <w:r w:rsidR="00553E38">
        <w:rPr>
          <w:rFonts w:ascii="ＭＳ 明朝" w:eastAsia="ＭＳ 明朝" w:hAnsi="ＭＳ 明朝" w:hint="eastAsia"/>
          <w:szCs w:val="20"/>
        </w:rPr>
        <w:t>の額</w:t>
      </w:r>
      <w:r w:rsidR="0015108A">
        <w:rPr>
          <w:rFonts w:ascii="ＭＳ 明朝" w:eastAsia="ＭＳ 明朝" w:hAnsi="ＭＳ 明朝" w:hint="eastAsia"/>
          <w:szCs w:val="20"/>
        </w:rPr>
        <w:t>と</w:t>
      </w:r>
      <w:r w:rsidR="00553E38">
        <w:rPr>
          <w:rFonts w:ascii="ＭＳ 明朝" w:eastAsia="ＭＳ 明朝" w:hAnsi="ＭＳ 明朝" w:hint="eastAsia"/>
          <w:szCs w:val="20"/>
        </w:rPr>
        <w:t>中間前</w:t>
      </w:r>
      <w:r w:rsidR="004905FB">
        <w:rPr>
          <w:rFonts w:ascii="ＭＳ 明朝" w:eastAsia="ＭＳ 明朝" w:hAnsi="ＭＳ 明朝" w:hint="eastAsia"/>
          <w:szCs w:val="20"/>
        </w:rPr>
        <w:t>金</w:t>
      </w:r>
      <w:r w:rsidR="0015108A">
        <w:rPr>
          <w:rFonts w:ascii="ＭＳ 明朝" w:eastAsia="ＭＳ 明朝" w:hAnsi="ＭＳ 明朝" w:hint="eastAsia"/>
          <w:szCs w:val="20"/>
        </w:rPr>
        <w:t>払</w:t>
      </w:r>
      <w:r w:rsidR="00553E38">
        <w:rPr>
          <w:rFonts w:ascii="ＭＳ 明朝" w:eastAsia="ＭＳ 明朝" w:hAnsi="ＭＳ 明朝" w:hint="eastAsia"/>
          <w:szCs w:val="20"/>
        </w:rPr>
        <w:t>の額が</w:t>
      </w:r>
      <w:r w:rsidR="0015108A">
        <w:rPr>
          <w:rFonts w:ascii="ＭＳ 明朝" w:eastAsia="ＭＳ 明朝" w:hAnsi="ＭＳ 明朝" w:hint="eastAsia"/>
          <w:szCs w:val="20"/>
        </w:rPr>
        <w:t>変更後の</w:t>
      </w:r>
      <w:r w:rsidR="00553E38">
        <w:rPr>
          <w:rFonts w:ascii="ＭＳ 明朝" w:eastAsia="ＭＳ 明朝" w:hAnsi="ＭＳ 明朝" w:hint="eastAsia"/>
          <w:szCs w:val="20"/>
        </w:rPr>
        <w:t>請負代金額の</w:t>
      </w:r>
      <w:r w:rsidR="00C67796">
        <w:rPr>
          <w:rFonts w:ascii="ＭＳ 明朝" w:eastAsia="ＭＳ 明朝" w:hAnsi="ＭＳ 明朝" w:hint="eastAsia"/>
          <w:szCs w:val="20"/>
        </w:rPr>
        <w:t>10</w:t>
      </w:r>
      <w:r w:rsidR="00553E38">
        <w:rPr>
          <w:rFonts w:ascii="ＭＳ 明朝" w:eastAsia="ＭＳ 明朝" w:hAnsi="ＭＳ 明朝" w:hint="eastAsia"/>
          <w:szCs w:val="20"/>
        </w:rPr>
        <w:t>分の６を超え</w:t>
      </w:r>
      <w:r w:rsidR="0015108A">
        <w:rPr>
          <w:rFonts w:ascii="ＭＳ 明朝" w:eastAsia="ＭＳ 明朝" w:hAnsi="ＭＳ 明朝" w:hint="eastAsia"/>
          <w:szCs w:val="20"/>
        </w:rPr>
        <w:t>た</w:t>
      </w:r>
      <w:r w:rsidR="00553E38">
        <w:rPr>
          <w:rFonts w:ascii="ＭＳ 明朝" w:eastAsia="ＭＳ 明朝" w:hAnsi="ＭＳ 明朝" w:hint="eastAsia"/>
          <w:szCs w:val="20"/>
        </w:rPr>
        <w:t>ときは、</w:t>
      </w:r>
      <w:r w:rsidR="0015108A">
        <w:rPr>
          <w:rFonts w:ascii="ＭＳ 明朝" w:eastAsia="ＭＳ 明朝" w:hAnsi="ＭＳ 明朝" w:hint="eastAsia"/>
          <w:szCs w:val="20"/>
        </w:rPr>
        <w:t>その超過した額を契約変更の締結した</w:t>
      </w:r>
      <w:r w:rsidR="00553E38">
        <w:rPr>
          <w:rFonts w:ascii="ＭＳ 明朝" w:eastAsia="ＭＳ 明朝" w:hAnsi="ＭＳ 明朝" w:hint="eastAsia"/>
          <w:szCs w:val="20"/>
        </w:rPr>
        <w:t>日から</w:t>
      </w:r>
      <w:r w:rsidR="00C67796">
        <w:rPr>
          <w:rFonts w:ascii="ＭＳ 明朝" w:eastAsia="ＭＳ 明朝" w:hAnsi="ＭＳ 明朝" w:hint="eastAsia"/>
          <w:szCs w:val="20"/>
        </w:rPr>
        <w:t>30</w:t>
      </w:r>
      <w:r w:rsidR="00553E38">
        <w:rPr>
          <w:rFonts w:ascii="ＭＳ 明朝" w:eastAsia="ＭＳ 明朝" w:hAnsi="ＭＳ 明朝" w:hint="eastAsia"/>
          <w:szCs w:val="20"/>
        </w:rPr>
        <w:t>日以内に返還しなければならない。</w:t>
      </w:r>
    </w:p>
    <w:p w:rsidR="00C40B27" w:rsidRDefault="00C40B27" w:rsidP="00D73C6E">
      <w:pPr>
        <w:spacing w:line="20" w:lineRule="atLeast"/>
        <w:ind w:left="220" w:hangingChars="100" w:hanging="220"/>
        <w:rPr>
          <w:rFonts w:ascii="ＭＳ 明朝" w:eastAsia="ＭＳ 明朝" w:hAnsi="ＭＳ 明朝"/>
          <w:szCs w:val="20"/>
        </w:rPr>
      </w:pPr>
      <w:r>
        <w:rPr>
          <w:rFonts w:ascii="ＭＳ 明朝" w:eastAsia="ＭＳ 明朝" w:hAnsi="ＭＳ 明朝" w:hint="eastAsia"/>
          <w:szCs w:val="20"/>
        </w:rPr>
        <w:t>３　前項の超過額が</w:t>
      </w:r>
      <w:r w:rsidRPr="00031ED9">
        <w:rPr>
          <w:rFonts w:ascii="ＭＳ 明朝" w:eastAsia="ＭＳ 明朝" w:hAnsi="ＭＳ 明朝" w:hint="eastAsia"/>
          <w:szCs w:val="20"/>
        </w:rPr>
        <w:t>既に支払を受けた前</w:t>
      </w:r>
      <w:r w:rsidR="004905FB" w:rsidRPr="00031ED9">
        <w:rPr>
          <w:rFonts w:ascii="ＭＳ 明朝" w:eastAsia="ＭＳ 明朝" w:hAnsi="ＭＳ 明朝" w:hint="eastAsia"/>
          <w:szCs w:val="20"/>
        </w:rPr>
        <w:t>金</w:t>
      </w:r>
      <w:r w:rsidRPr="00031ED9">
        <w:rPr>
          <w:rFonts w:ascii="ＭＳ 明朝" w:eastAsia="ＭＳ 明朝" w:hAnsi="ＭＳ 明朝" w:hint="eastAsia"/>
          <w:szCs w:val="20"/>
        </w:rPr>
        <w:t>払と中間前</w:t>
      </w:r>
      <w:r w:rsidR="004905FB" w:rsidRPr="00031ED9">
        <w:rPr>
          <w:rFonts w:ascii="ＭＳ 明朝" w:eastAsia="ＭＳ 明朝" w:hAnsi="ＭＳ 明朝" w:hint="eastAsia"/>
          <w:szCs w:val="20"/>
        </w:rPr>
        <w:t>金</w:t>
      </w:r>
      <w:r w:rsidRPr="00031ED9">
        <w:rPr>
          <w:rFonts w:ascii="ＭＳ 明朝" w:eastAsia="ＭＳ 明朝" w:hAnsi="ＭＳ 明朝" w:hint="eastAsia"/>
          <w:szCs w:val="20"/>
        </w:rPr>
        <w:t>払の</w:t>
      </w:r>
      <w:r w:rsidR="00EF7050" w:rsidRPr="00031ED9">
        <w:rPr>
          <w:rFonts w:ascii="ＭＳ 明朝" w:eastAsia="ＭＳ 明朝" w:hAnsi="ＭＳ 明朝" w:hint="eastAsia"/>
          <w:szCs w:val="20"/>
        </w:rPr>
        <w:t>合計</w:t>
      </w:r>
      <w:r w:rsidRPr="00031ED9">
        <w:rPr>
          <w:rFonts w:ascii="ＭＳ 明朝" w:eastAsia="ＭＳ 明朝" w:hAnsi="ＭＳ 明朝" w:hint="eastAsia"/>
          <w:szCs w:val="20"/>
        </w:rPr>
        <w:t>額との割合において、</w:t>
      </w:r>
      <w:r w:rsidR="00A817B3" w:rsidRPr="00031ED9">
        <w:rPr>
          <w:rFonts w:ascii="ＭＳ 明朝" w:eastAsia="ＭＳ 明朝" w:hAnsi="ＭＳ 明朝" w:hint="eastAsia"/>
          <w:szCs w:val="20"/>
        </w:rPr>
        <w:t>10</w:t>
      </w:r>
      <w:r w:rsidRPr="00031ED9">
        <w:rPr>
          <w:rFonts w:ascii="ＭＳ 明朝" w:eastAsia="ＭＳ 明朝" w:hAnsi="ＭＳ 明朝" w:hint="eastAsia"/>
          <w:szCs w:val="20"/>
        </w:rPr>
        <w:t>分の</w:t>
      </w:r>
      <w:r w:rsidR="004905FB" w:rsidRPr="00031ED9">
        <w:rPr>
          <w:rFonts w:ascii="ＭＳ 明朝" w:eastAsia="ＭＳ 明朝" w:hAnsi="ＭＳ 明朝" w:hint="eastAsia"/>
          <w:szCs w:val="20"/>
        </w:rPr>
        <w:t>２</w:t>
      </w:r>
      <w:r w:rsidRPr="00031ED9">
        <w:rPr>
          <w:rFonts w:ascii="ＭＳ 明朝" w:eastAsia="ＭＳ 明朝" w:hAnsi="ＭＳ 明朝" w:hint="eastAsia"/>
          <w:szCs w:val="20"/>
        </w:rPr>
        <w:t>以上の額に相当</w:t>
      </w:r>
      <w:r w:rsidR="00A817B3" w:rsidRPr="00031ED9">
        <w:rPr>
          <w:rFonts w:ascii="ＭＳ 明朝" w:eastAsia="ＭＳ 明朝" w:hAnsi="ＭＳ 明朝" w:hint="eastAsia"/>
          <w:szCs w:val="20"/>
        </w:rPr>
        <w:t>する場合</w:t>
      </w:r>
      <w:r w:rsidRPr="00031ED9">
        <w:rPr>
          <w:rFonts w:ascii="ＭＳ 明朝" w:eastAsia="ＭＳ 明朝" w:hAnsi="ＭＳ 明朝" w:hint="eastAsia"/>
          <w:szCs w:val="20"/>
        </w:rPr>
        <w:t>は、</w:t>
      </w:r>
      <w:r>
        <w:rPr>
          <w:rFonts w:ascii="ＭＳ 明朝" w:eastAsia="ＭＳ 明朝" w:hAnsi="ＭＳ 明朝" w:hint="eastAsia"/>
          <w:szCs w:val="20"/>
        </w:rPr>
        <w:t>返還することが前払金及び中間前払金の使用状況からみて、著しく不適当であると認められる</w:t>
      </w:r>
      <w:r w:rsidR="00A817B3">
        <w:rPr>
          <w:rFonts w:ascii="ＭＳ 明朝" w:eastAsia="ＭＳ 明朝" w:hAnsi="ＭＳ 明朝" w:hint="eastAsia"/>
          <w:szCs w:val="20"/>
        </w:rPr>
        <w:t>ときは</w:t>
      </w:r>
      <w:r>
        <w:rPr>
          <w:rFonts w:ascii="ＭＳ 明朝" w:eastAsia="ＭＳ 明朝" w:hAnsi="ＭＳ 明朝" w:hint="eastAsia"/>
          <w:szCs w:val="20"/>
        </w:rPr>
        <w:t>、</w:t>
      </w:r>
      <w:r w:rsidR="00460748">
        <w:rPr>
          <w:rFonts w:ascii="ＭＳ 明朝" w:eastAsia="ＭＳ 明朝" w:hAnsi="ＭＳ 明朝" w:hint="eastAsia"/>
          <w:szCs w:val="20"/>
        </w:rPr>
        <w:t>市長と中間前金払を受けた者とが協議して、返還すべき超過額を定める。ただし、請負代金</w:t>
      </w:r>
      <w:r w:rsidR="00A817B3">
        <w:rPr>
          <w:rFonts w:ascii="ＭＳ 明朝" w:eastAsia="ＭＳ 明朝" w:hAnsi="ＭＳ 明朝" w:hint="eastAsia"/>
          <w:szCs w:val="20"/>
        </w:rPr>
        <w:t>額を減額した日から７日以内に協議が整わない場合は、市長が定め中間前金払を</w:t>
      </w:r>
      <w:r w:rsidR="00C27A83">
        <w:rPr>
          <w:rFonts w:ascii="ＭＳ 明朝" w:eastAsia="ＭＳ 明朝" w:hAnsi="ＭＳ 明朝" w:hint="eastAsia"/>
          <w:szCs w:val="20"/>
        </w:rPr>
        <w:t>受けた者に通知する。</w:t>
      </w:r>
    </w:p>
    <w:p w:rsidR="006064E1" w:rsidRDefault="00C27A83" w:rsidP="006064E1">
      <w:pPr>
        <w:ind w:left="220" w:hangingChars="100" w:hanging="220"/>
        <w:rPr>
          <w:rFonts w:ascii="ＭＳ 明朝" w:eastAsia="ＭＳ 明朝" w:hAnsi="ＭＳ 明朝" w:cs="ＭＳ 明朝"/>
          <w:szCs w:val="22"/>
        </w:rPr>
      </w:pPr>
      <w:r w:rsidRPr="00031ED9">
        <w:rPr>
          <w:rFonts w:ascii="ＭＳ 明朝" w:eastAsia="ＭＳ 明朝" w:hAnsi="ＭＳ 明朝" w:hint="eastAsia"/>
          <w:szCs w:val="20"/>
        </w:rPr>
        <w:t>４</w:t>
      </w:r>
      <w:r w:rsidR="00553E38">
        <w:rPr>
          <w:rFonts w:ascii="ＭＳ 明朝" w:eastAsia="ＭＳ 明朝" w:hAnsi="ＭＳ 明朝" w:hint="eastAsia"/>
          <w:szCs w:val="20"/>
        </w:rPr>
        <w:t xml:space="preserve">　中間前金払を受けた者が第２項に規定する期間内に同項の超過額又は前項の返還すべき</w:t>
      </w:r>
      <w:r w:rsidR="00553E38" w:rsidRPr="006064E1">
        <w:rPr>
          <w:rFonts w:ascii="ＭＳ 明朝" w:eastAsia="ＭＳ 明朝" w:hAnsi="ＭＳ 明朝" w:hint="eastAsia"/>
          <w:szCs w:val="22"/>
        </w:rPr>
        <w:t>超過</w:t>
      </w:r>
      <w:r w:rsidR="00940FD2" w:rsidRPr="006064E1">
        <w:rPr>
          <w:rFonts w:ascii="ＭＳ 明朝" w:eastAsia="ＭＳ 明朝" w:hAnsi="ＭＳ 明朝" w:hint="eastAsia"/>
          <w:szCs w:val="22"/>
        </w:rPr>
        <w:t>額の全額を返還しなかったときは、その</w:t>
      </w:r>
      <w:r w:rsidR="006064E1" w:rsidRPr="006064E1">
        <w:rPr>
          <w:rFonts w:ascii="ＭＳ 明朝" w:eastAsia="ＭＳ 明朝" w:hAnsi="ＭＳ 明朝" w:hint="eastAsia"/>
          <w:szCs w:val="22"/>
        </w:rPr>
        <w:t>未返還額につき、第２項に規定する期間を経</w:t>
      </w:r>
      <w:r w:rsidR="006064E1" w:rsidRPr="006064E1">
        <w:rPr>
          <w:rFonts w:asciiTheme="minorEastAsia" w:eastAsiaTheme="minorEastAsia" w:hAnsiTheme="minorEastAsia" w:hint="eastAsia"/>
          <w:szCs w:val="22"/>
        </w:rPr>
        <w:t>過した日から返還をする日までの日数に応じ、</w:t>
      </w:r>
      <w:r w:rsidR="00041DEB" w:rsidRPr="00031ED9">
        <w:rPr>
          <w:rFonts w:asciiTheme="minorEastAsia" w:eastAsiaTheme="minorEastAsia" w:hAnsiTheme="minorEastAsia" w:hint="eastAsia"/>
          <w:szCs w:val="22"/>
        </w:rPr>
        <w:t>履行期日時点における</w:t>
      </w:r>
      <w:r w:rsidR="006064E1" w:rsidRPr="006064E1">
        <w:rPr>
          <w:rFonts w:ascii="ＭＳ 明朝" w:eastAsia="ＭＳ 明朝" w:hAnsi="ＭＳ 明朝" w:cs="ＭＳ 明朝" w:hint="eastAsia"/>
          <w:szCs w:val="22"/>
        </w:rPr>
        <w:t>政府契約の支払遅延に対する遅延利息の率を定める告示（昭和24年大蔵省告示第991号）で定める割合により算定した遅延利息（</w:t>
      </w:r>
      <w:r w:rsidR="006064E1">
        <w:rPr>
          <w:rFonts w:asciiTheme="minorEastAsia" w:eastAsiaTheme="minorEastAsia" w:hAnsiTheme="minorEastAsia" w:cs="ＭＳ 明朝" w:hint="eastAsia"/>
          <w:szCs w:val="22"/>
        </w:rPr>
        <w:t>100</w:t>
      </w:r>
      <w:r w:rsidR="006064E1" w:rsidRPr="006064E1">
        <w:rPr>
          <w:rFonts w:ascii="ＭＳ 明朝" w:eastAsia="ＭＳ 明朝" w:hAnsi="ＭＳ 明朝" w:cs="ＭＳ 明朝" w:hint="eastAsia"/>
          <w:szCs w:val="22"/>
        </w:rPr>
        <w:t>円未満の金額は切り捨てるものとする。）の支払を請求することができる。</w:t>
      </w:r>
    </w:p>
    <w:p w:rsidR="00544E62" w:rsidRDefault="00544E62" w:rsidP="006064E1">
      <w:pPr>
        <w:ind w:left="220" w:hangingChars="100" w:hanging="220"/>
        <w:rPr>
          <w:rFonts w:ascii="ＭＳ 明朝" w:eastAsia="ＭＳ 明朝" w:hAnsi="ＭＳ 明朝" w:cs="ＭＳ 明朝"/>
          <w:szCs w:val="22"/>
        </w:rPr>
      </w:pPr>
    </w:p>
    <w:p w:rsidR="00544E62" w:rsidRDefault="00544E62" w:rsidP="006064E1">
      <w:pPr>
        <w:ind w:left="220" w:hangingChars="100" w:hanging="220"/>
        <w:rPr>
          <w:rFonts w:ascii="ＭＳ 明朝" w:eastAsia="ＭＳ 明朝" w:hAnsi="ＭＳ 明朝" w:cs="ＭＳ 明朝"/>
          <w:szCs w:val="22"/>
        </w:rPr>
      </w:pPr>
    </w:p>
    <w:p w:rsidR="00544E62" w:rsidRPr="006064E1" w:rsidRDefault="00544E62" w:rsidP="006064E1">
      <w:pPr>
        <w:ind w:left="220" w:hangingChars="100" w:hanging="220"/>
        <w:rPr>
          <w:rFonts w:ascii="ＭＳ 明朝" w:eastAsia="ＭＳ 明朝" w:hAnsi="ＭＳ 明朝" w:cs="ＭＳ 明朝"/>
          <w:szCs w:val="22"/>
        </w:rPr>
      </w:pPr>
    </w:p>
    <w:p w:rsidR="00D73C6E" w:rsidRPr="0099420A" w:rsidRDefault="00D73C6E" w:rsidP="00D73C6E">
      <w:pPr>
        <w:widowControl/>
        <w:spacing w:line="20" w:lineRule="atLeast"/>
        <w:ind w:firstLineChars="100" w:firstLine="220"/>
        <w:rPr>
          <w:rFonts w:ascii="ＭＳ 明朝" w:eastAsia="ＭＳ 明朝" w:hAnsi="ＭＳ 明朝" w:cs="ＭＳ Ｐゴシック"/>
          <w:color w:val="000000"/>
          <w:kern w:val="0"/>
          <w:szCs w:val="20"/>
        </w:rPr>
      </w:pPr>
      <w:r w:rsidRPr="0099420A">
        <w:rPr>
          <w:rFonts w:ascii="ＭＳ 明朝" w:eastAsia="ＭＳ 明朝" w:hAnsi="ＭＳ 明朝" w:cs="ＭＳ Ｐゴシック" w:hint="eastAsia"/>
          <w:color w:val="000000"/>
          <w:kern w:val="0"/>
          <w:szCs w:val="20"/>
        </w:rPr>
        <w:lastRenderedPageBreak/>
        <w:t>（</w:t>
      </w:r>
      <w:r w:rsidR="00954D51">
        <w:rPr>
          <w:rFonts w:ascii="ＭＳ 明朝" w:eastAsia="ＭＳ 明朝" w:hAnsi="ＭＳ 明朝" w:cs="ＭＳ Ｐゴシック" w:hint="eastAsia"/>
          <w:color w:val="000000"/>
          <w:kern w:val="0"/>
          <w:szCs w:val="20"/>
        </w:rPr>
        <w:t>中間前払金の使途制限</w:t>
      </w:r>
      <w:r w:rsidRPr="0099420A">
        <w:rPr>
          <w:rFonts w:ascii="ＭＳ 明朝" w:eastAsia="ＭＳ 明朝" w:hAnsi="ＭＳ 明朝" w:cs="ＭＳ Ｐゴシック" w:hint="eastAsia"/>
          <w:color w:val="000000"/>
          <w:kern w:val="0"/>
          <w:szCs w:val="20"/>
        </w:rPr>
        <w:t>）</w:t>
      </w:r>
    </w:p>
    <w:p w:rsidR="00D73C6E" w:rsidRPr="00031ED9" w:rsidRDefault="00D73C6E" w:rsidP="00D73C6E">
      <w:pPr>
        <w:spacing w:line="20" w:lineRule="atLeast"/>
        <w:ind w:left="220" w:hangingChars="100" w:hanging="220"/>
        <w:rPr>
          <w:rFonts w:ascii="ＭＳ 明朝" w:eastAsia="ＭＳ 明朝" w:hAnsi="ＭＳ 明朝"/>
          <w:szCs w:val="20"/>
        </w:rPr>
      </w:pPr>
      <w:r w:rsidRPr="0099420A">
        <w:rPr>
          <w:rFonts w:ascii="ＭＳ 明朝" w:eastAsia="ＭＳ 明朝" w:hAnsi="ＭＳ 明朝" w:hint="eastAsia"/>
          <w:szCs w:val="20"/>
        </w:rPr>
        <w:t>第</w:t>
      </w:r>
      <w:r w:rsidR="00384D18" w:rsidRPr="00031ED9">
        <w:rPr>
          <w:rFonts w:ascii="ＭＳ 明朝" w:eastAsia="ＭＳ 明朝" w:hAnsi="ＭＳ 明朝" w:hint="eastAsia"/>
          <w:szCs w:val="20"/>
        </w:rPr>
        <w:t>９</w:t>
      </w:r>
      <w:r w:rsidRPr="00031ED9">
        <w:rPr>
          <w:rFonts w:ascii="ＭＳ 明朝" w:eastAsia="ＭＳ 明朝" w:hAnsi="ＭＳ 明朝" w:hint="eastAsia"/>
          <w:szCs w:val="20"/>
        </w:rPr>
        <w:t xml:space="preserve">条　</w:t>
      </w:r>
      <w:r w:rsidR="00954D51" w:rsidRPr="00031ED9">
        <w:rPr>
          <w:rFonts w:ascii="ＭＳ 明朝" w:eastAsia="ＭＳ 明朝" w:hAnsi="ＭＳ 明朝" w:hint="eastAsia"/>
          <w:szCs w:val="20"/>
        </w:rPr>
        <w:t>中間前払金は、当該建設工事の材料費、労務費、機械器具の賃借料又は購入費（当該建設工事において償却される割合に相当する額に限る。）、動力費、支払運賃、修繕費、仮設費、労働者災害補償保険料及び保証料以外の支払に充当してはならない</w:t>
      </w:r>
      <w:r w:rsidRPr="00031ED9">
        <w:rPr>
          <w:rFonts w:ascii="ＭＳ 明朝" w:eastAsia="ＭＳ 明朝" w:hAnsi="ＭＳ 明朝" w:hint="eastAsia"/>
          <w:szCs w:val="20"/>
        </w:rPr>
        <w:t>。</w:t>
      </w:r>
    </w:p>
    <w:p w:rsidR="00D73C6E" w:rsidRPr="00031ED9" w:rsidRDefault="00D73C6E" w:rsidP="00D73C6E">
      <w:pPr>
        <w:widowControl/>
        <w:spacing w:line="20" w:lineRule="atLeast"/>
        <w:ind w:firstLineChars="100" w:firstLine="220"/>
        <w:rPr>
          <w:rFonts w:ascii="ＭＳ 明朝" w:eastAsia="ＭＳ 明朝" w:hAnsi="ＭＳ 明朝" w:cs="ＭＳ Ｐゴシック"/>
          <w:kern w:val="0"/>
          <w:szCs w:val="20"/>
        </w:rPr>
      </w:pPr>
      <w:r w:rsidRPr="00031ED9">
        <w:rPr>
          <w:rFonts w:ascii="ＭＳ 明朝" w:eastAsia="ＭＳ 明朝" w:hAnsi="ＭＳ 明朝" w:cs="ＭＳ Ｐゴシック" w:hint="eastAsia"/>
          <w:kern w:val="0"/>
          <w:szCs w:val="20"/>
        </w:rPr>
        <w:t>（その他）</w:t>
      </w:r>
    </w:p>
    <w:p w:rsidR="00917237" w:rsidRPr="00031ED9" w:rsidRDefault="00D73C6E" w:rsidP="00917237">
      <w:pPr>
        <w:spacing w:line="20" w:lineRule="atLeast"/>
        <w:ind w:left="220" w:hangingChars="100" w:hanging="220"/>
        <w:rPr>
          <w:rFonts w:ascii="ＭＳ 明朝" w:eastAsia="ＭＳ 明朝" w:hAnsi="ＭＳ 明朝"/>
          <w:szCs w:val="20"/>
        </w:rPr>
      </w:pPr>
      <w:r w:rsidRPr="00031ED9">
        <w:rPr>
          <w:rFonts w:ascii="ＭＳ 明朝" w:eastAsia="ＭＳ 明朝" w:hAnsi="ＭＳ 明朝" w:hint="eastAsia"/>
          <w:szCs w:val="20"/>
        </w:rPr>
        <w:t>第</w:t>
      </w:r>
      <w:r w:rsidR="00917237" w:rsidRPr="00031ED9">
        <w:rPr>
          <w:rFonts w:ascii="ＭＳ 明朝" w:eastAsia="ＭＳ 明朝" w:hAnsi="ＭＳ 明朝" w:hint="eastAsia"/>
          <w:szCs w:val="20"/>
        </w:rPr>
        <w:t>１０</w:t>
      </w:r>
      <w:r w:rsidRPr="00031ED9">
        <w:rPr>
          <w:rFonts w:ascii="ＭＳ 明朝" w:eastAsia="ＭＳ 明朝" w:hAnsi="ＭＳ 明朝" w:hint="eastAsia"/>
          <w:szCs w:val="20"/>
        </w:rPr>
        <w:t>条</w:t>
      </w:r>
      <w:r w:rsidR="00917237" w:rsidRPr="00031ED9">
        <w:rPr>
          <w:rFonts w:ascii="ＭＳ 明朝" w:eastAsia="ＭＳ 明朝" w:hAnsi="ＭＳ 明朝" w:hint="eastAsia"/>
          <w:szCs w:val="20"/>
        </w:rPr>
        <w:t xml:space="preserve">　 </w:t>
      </w:r>
      <w:r w:rsidRPr="00031ED9">
        <w:rPr>
          <w:rFonts w:ascii="ＭＳ 明朝" w:eastAsia="ＭＳ 明朝" w:hAnsi="ＭＳ 明朝" w:hint="eastAsia"/>
          <w:szCs w:val="20"/>
        </w:rPr>
        <w:t>この</w:t>
      </w:r>
      <w:r w:rsidR="004D5EE9" w:rsidRPr="00031ED9">
        <w:rPr>
          <w:rFonts w:ascii="ＭＳ 明朝" w:eastAsia="ＭＳ 明朝" w:hAnsi="ＭＳ 明朝" w:hint="eastAsia"/>
          <w:szCs w:val="20"/>
        </w:rPr>
        <w:t>要綱</w:t>
      </w:r>
      <w:r w:rsidRPr="00031ED9">
        <w:rPr>
          <w:rFonts w:ascii="ＭＳ 明朝" w:eastAsia="ＭＳ 明朝" w:hAnsi="ＭＳ 明朝" w:hint="eastAsia"/>
          <w:szCs w:val="20"/>
        </w:rPr>
        <w:t>に定め</w:t>
      </w:r>
      <w:r w:rsidR="00154157" w:rsidRPr="00031ED9">
        <w:rPr>
          <w:rFonts w:ascii="ＭＳ 明朝" w:eastAsia="ＭＳ 明朝" w:hAnsi="ＭＳ 明朝" w:hint="eastAsia"/>
          <w:szCs w:val="20"/>
        </w:rPr>
        <w:t>のある</w:t>
      </w:r>
      <w:r w:rsidRPr="00031ED9">
        <w:rPr>
          <w:rFonts w:ascii="ＭＳ 明朝" w:eastAsia="ＭＳ 明朝" w:hAnsi="ＭＳ 明朝" w:hint="eastAsia"/>
          <w:szCs w:val="20"/>
        </w:rPr>
        <w:t>もののほか、</w:t>
      </w:r>
      <w:r w:rsidR="00367E0E" w:rsidRPr="00031ED9">
        <w:rPr>
          <w:rFonts w:ascii="ＭＳ 明朝" w:eastAsia="ＭＳ 明朝" w:hAnsi="ＭＳ 明朝" w:hint="eastAsia"/>
          <w:szCs w:val="20"/>
        </w:rPr>
        <w:t>必要な事項</w:t>
      </w:r>
      <w:r w:rsidRPr="00031ED9">
        <w:rPr>
          <w:rFonts w:ascii="ＭＳ 明朝" w:eastAsia="ＭＳ 明朝" w:hAnsi="ＭＳ 明朝" w:hint="eastAsia"/>
          <w:szCs w:val="20"/>
        </w:rPr>
        <w:t>は、</w:t>
      </w:r>
      <w:r w:rsidR="00367E0E" w:rsidRPr="00031ED9">
        <w:rPr>
          <w:rFonts w:ascii="ＭＳ 明朝" w:eastAsia="ＭＳ 明朝" w:hAnsi="ＭＳ 明朝" w:hint="eastAsia"/>
          <w:szCs w:val="20"/>
        </w:rPr>
        <w:t>市長が</w:t>
      </w:r>
      <w:r w:rsidRPr="00031ED9">
        <w:rPr>
          <w:rFonts w:ascii="ＭＳ 明朝" w:eastAsia="ＭＳ 明朝" w:hAnsi="ＭＳ 明朝" w:hint="eastAsia"/>
          <w:szCs w:val="20"/>
        </w:rPr>
        <w:t>別に定める。</w:t>
      </w:r>
    </w:p>
    <w:p w:rsidR="00D1254E" w:rsidRPr="00031ED9" w:rsidRDefault="006276C8" w:rsidP="00917237">
      <w:pPr>
        <w:spacing w:line="20" w:lineRule="atLeast"/>
        <w:ind w:left="220" w:hangingChars="100" w:hanging="220"/>
        <w:rPr>
          <w:rFonts w:ascii="ＭＳ 明朝" w:eastAsia="ＭＳ 明朝" w:hAnsi="ＭＳ 明朝"/>
          <w:szCs w:val="20"/>
        </w:rPr>
      </w:pPr>
      <w:r w:rsidRPr="00031ED9">
        <w:rPr>
          <w:rFonts w:ascii="ＭＳ 明朝" w:eastAsia="ＭＳ 明朝" w:hAnsi="ＭＳ 明朝" w:hint="eastAsia"/>
          <w:szCs w:val="20"/>
        </w:rPr>
        <w:t xml:space="preserve">　　　附　則</w:t>
      </w:r>
    </w:p>
    <w:p w:rsidR="00ED66BD" w:rsidRPr="00031ED9" w:rsidRDefault="00D73C6E" w:rsidP="00F474A2">
      <w:pPr>
        <w:spacing w:line="20" w:lineRule="atLeast"/>
        <w:ind w:firstLineChars="100" w:firstLine="220"/>
        <w:rPr>
          <w:rFonts w:ascii="ＭＳ 明朝" w:eastAsia="ＭＳ 明朝" w:hAnsi="ＭＳ 明朝"/>
          <w:szCs w:val="20"/>
        </w:rPr>
      </w:pPr>
      <w:r w:rsidRPr="00031ED9">
        <w:rPr>
          <w:rFonts w:ascii="ＭＳ 明朝" w:eastAsia="ＭＳ 明朝" w:hAnsi="ＭＳ 明朝" w:hint="eastAsia"/>
          <w:szCs w:val="20"/>
        </w:rPr>
        <w:t>この</w:t>
      </w:r>
      <w:r w:rsidR="00367E0E" w:rsidRPr="00031ED9">
        <w:rPr>
          <w:rFonts w:ascii="ＭＳ 明朝" w:eastAsia="ＭＳ 明朝" w:hAnsi="ＭＳ 明朝" w:hint="eastAsia"/>
          <w:szCs w:val="20"/>
        </w:rPr>
        <w:t>要綱</w:t>
      </w:r>
      <w:r w:rsidRPr="00031ED9">
        <w:rPr>
          <w:rFonts w:ascii="ＭＳ 明朝" w:eastAsia="ＭＳ 明朝" w:hAnsi="ＭＳ 明朝" w:hint="eastAsia"/>
          <w:szCs w:val="20"/>
        </w:rPr>
        <w:t>は、平成</w:t>
      </w:r>
      <w:r w:rsidR="00410993" w:rsidRPr="00031ED9">
        <w:rPr>
          <w:rFonts w:ascii="ＭＳ 明朝" w:eastAsia="ＭＳ 明朝" w:hAnsi="ＭＳ 明朝" w:hint="eastAsia"/>
          <w:szCs w:val="20"/>
        </w:rPr>
        <w:t>２６</w:t>
      </w:r>
      <w:r w:rsidRPr="00031ED9">
        <w:rPr>
          <w:rFonts w:ascii="ＭＳ 明朝" w:eastAsia="ＭＳ 明朝" w:hAnsi="ＭＳ 明朝" w:hint="eastAsia"/>
          <w:szCs w:val="20"/>
        </w:rPr>
        <w:t>年</w:t>
      </w:r>
      <w:r w:rsidR="00410993" w:rsidRPr="00031ED9">
        <w:rPr>
          <w:rFonts w:ascii="ＭＳ 明朝" w:eastAsia="ＭＳ 明朝" w:hAnsi="ＭＳ 明朝" w:hint="eastAsia"/>
          <w:szCs w:val="20"/>
        </w:rPr>
        <w:t>１２</w:t>
      </w:r>
      <w:r w:rsidRPr="00031ED9">
        <w:rPr>
          <w:rFonts w:ascii="ＭＳ 明朝" w:eastAsia="ＭＳ 明朝" w:hAnsi="ＭＳ 明朝" w:hint="eastAsia"/>
          <w:szCs w:val="20"/>
        </w:rPr>
        <w:t>月</w:t>
      </w:r>
      <w:r w:rsidR="00410993" w:rsidRPr="00031ED9">
        <w:rPr>
          <w:rFonts w:ascii="ＭＳ 明朝" w:eastAsia="ＭＳ 明朝" w:hAnsi="ＭＳ 明朝" w:hint="eastAsia"/>
          <w:szCs w:val="20"/>
        </w:rPr>
        <w:t>１</w:t>
      </w:r>
      <w:r w:rsidRPr="00031ED9">
        <w:rPr>
          <w:rFonts w:ascii="ＭＳ 明朝" w:eastAsia="ＭＳ 明朝" w:hAnsi="ＭＳ 明朝" w:hint="eastAsia"/>
          <w:szCs w:val="20"/>
        </w:rPr>
        <w:t>日から施行</w:t>
      </w:r>
      <w:r w:rsidR="00410993" w:rsidRPr="00031ED9">
        <w:rPr>
          <w:rFonts w:ascii="ＭＳ 明朝" w:eastAsia="ＭＳ 明朝" w:hAnsi="ＭＳ 明朝" w:hint="eastAsia"/>
          <w:szCs w:val="20"/>
        </w:rPr>
        <w:t>し、平成２６年４月１日以降の契約分から適用する。</w:t>
      </w:r>
    </w:p>
    <w:sectPr w:rsidR="00ED66BD" w:rsidRPr="00031ED9" w:rsidSect="00AD4B1C">
      <w:pgSz w:w="11906" w:h="16838" w:code="9"/>
      <w:pgMar w:top="1418" w:right="1418" w:bottom="1418" w:left="1418" w:header="851" w:footer="992" w:gutter="0"/>
      <w:pgNumType w:start="1"/>
      <w:cols w:space="425"/>
      <w:docGrid w:type="lines" w:linePitch="34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D2F" w:rsidRDefault="00DC4D2F">
      <w:r>
        <w:separator/>
      </w:r>
    </w:p>
  </w:endnote>
  <w:endnote w:type="continuationSeparator" w:id="0">
    <w:p w:rsidR="00DC4D2F" w:rsidRDefault="00DC4D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80000281" w:usb1="28C76CF8"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D2F" w:rsidRDefault="00DC4D2F">
      <w:r>
        <w:separator/>
      </w:r>
    </w:p>
  </w:footnote>
  <w:footnote w:type="continuationSeparator" w:id="0">
    <w:p w:rsidR="00DC4D2F" w:rsidRDefault="00DC4D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41DD2"/>
    <w:multiLevelType w:val="hybridMultilevel"/>
    <w:tmpl w:val="91C24AA6"/>
    <w:lvl w:ilvl="0" w:tplc="A1D019D6">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nsid w:val="278300ED"/>
    <w:multiLevelType w:val="hybridMultilevel"/>
    <w:tmpl w:val="772C53E6"/>
    <w:lvl w:ilvl="0" w:tplc="CE6A5FC4">
      <w:start w:val="3"/>
      <w:numFmt w:val="decimalEnclosedCircle"/>
      <w:lvlText w:val="%1"/>
      <w:lvlJc w:val="left"/>
      <w:pPr>
        <w:tabs>
          <w:tab w:val="num" w:pos="885"/>
        </w:tabs>
        <w:ind w:left="885" w:hanging="435"/>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2">
    <w:nsid w:val="2D4C0205"/>
    <w:multiLevelType w:val="hybridMultilevel"/>
    <w:tmpl w:val="91C24AA6"/>
    <w:lvl w:ilvl="0" w:tplc="A1D019D6">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nsid w:val="3027141C"/>
    <w:multiLevelType w:val="hybridMultilevel"/>
    <w:tmpl w:val="6C0CA7C4"/>
    <w:lvl w:ilvl="0" w:tplc="ECB47352">
      <w:start w:val="4"/>
      <w:numFmt w:val="decimalEnclosedCircle"/>
      <w:lvlText w:val="%1"/>
      <w:lvlJc w:val="left"/>
      <w:pPr>
        <w:tabs>
          <w:tab w:val="num" w:pos="1158"/>
        </w:tabs>
        <w:ind w:left="1158" w:hanging="450"/>
      </w:pPr>
      <w:rPr>
        <w:rFonts w:hint="default"/>
      </w:rPr>
    </w:lvl>
    <w:lvl w:ilvl="1" w:tplc="04090017" w:tentative="1">
      <w:start w:val="1"/>
      <w:numFmt w:val="aiueoFullWidth"/>
      <w:lvlText w:val="(%2)"/>
      <w:lvlJc w:val="left"/>
      <w:pPr>
        <w:tabs>
          <w:tab w:val="num" w:pos="1548"/>
        </w:tabs>
        <w:ind w:left="1548" w:hanging="420"/>
      </w:pPr>
    </w:lvl>
    <w:lvl w:ilvl="2" w:tplc="04090011" w:tentative="1">
      <w:start w:val="1"/>
      <w:numFmt w:val="decimalEnclosedCircle"/>
      <w:lvlText w:val="%3"/>
      <w:lvlJc w:val="left"/>
      <w:pPr>
        <w:tabs>
          <w:tab w:val="num" w:pos="1968"/>
        </w:tabs>
        <w:ind w:left="1968" w:hanging="420"/>
      </w:pPr>
    </w:lvl>
    <w:lvl w:ilvl="3" w:tplc="0409000F" w:tentative="1">
      <w:start w:val="1"/>
      <w:numFmt w:val="decimal"/>
      <w:lvlText w:val="%4."/>
      <w:lvlJc w:val="left"/>
      <w:pPr>
        <w:tabs>
          <w:tab w:val="num" w:pos="2388"/>
        </w:tabs>
        <w:ind w:left="2388" w:hanging="420"/>
      </w:pPr>
    </w:lvl>
    <w:lvl w:ilvl="4" w:tplc="04090017" w:tentative="1">
      <w:start w:val="1"/>
      <w:numFmt w:val="aiueoFullWidth"/>
      <w:lvlText w:val="(%5)"/>
      <w:lvlJc w:val="left"/>
      <w:pPr>
        <w:tabs>
          <w:tab w:val="num" w:pos="2808"/>
        </w:tabs>
        <w:ind w:left="2808" w:hanging="420"/>
      </w:pPr>
    </w:lvl>
    <w:lvl w:ilvl="5" w:tplc="04090011" w:tentative="1">
      <w:start w:val="1"/>
      <w:numFmt w:val="decimalEnclosedCircle"/>
      <w:lvlText w:val="%6"/>
      <w:lvlJc w:val="left"/>
      <w:pPr>
        <w:tabs>
          <w:tab w:val="num" w:pos="3228"/>
        </w:tabs>
        <w:ind w:left="3228" w:hanging="420"/>
      </w:pPr>
    </w:lvl>
    <w:lvl w:ilvl="6" w:tplc="0409000F" w:tentative="1">
      <w:start w:val="1"/>
      <w:numFmt w:val="decimal"/>
      <w:lvlText w:val="%7."/>
      <w:lvlJc w:val="left"/>
      <w:pPr>
        <w:tabs>
          <w:tab w:val="num" w:pos="3648"/>
        </w:tabs>
        <w:ind w:left="3648" w:hanging="420"/>
      </w:pPr>
    </w:lvl>
    <w:lvl w:ilvl="7" w:tplc="04090017" w:tentative="1">
      <w:start w:val="1"/>
      <w:numFmt w:val="aiueoFullWidth"/>
      <w:lvlText w:val="(%8)"/>
      <w:lvlJc w:val="left"/>
      <w:pPr>
        <w:tabs>
          <w:tab w:val="num" w:pos="4068"/>
        </w:tabs>
        <w:ind w:left="4068" w:hanging="420"/>
      </w:pPr>
    </w:lvl>
    <w:lvl w:ilvl="8" w:tplc="04090011" w:tentative="1">
      <w:start w:val="1"/>
      <w:numFmt w:val="decimalEnclosedCircle"/>
      <w:lvlText w:val="%9"/>
      <w:lvlJc w:val="left"/>
      <w:pPr>
        <w:tabs>
          <w:tab w:val="num" w:pos="4488"/>
        </w:tabs>
        <w:ind w:left="4488" w:hanging="420"/>
      </w:pPr>
    </w:lvl>
  </w:abstractNum>
  <w:abstractNum w:abstractNumId="4">
    <w:nsid w:val="397A3198"/>
    <w:multiLevelType w:val="hybridMultilevel"/>
    <w:tmpl w:val="0F50D2B0"/>
    <w:lvl w:ilvl="0" w:tplc="3ED4B27E">
      <w:start w:val="4"/>
      <w:numFmt w:val="decimalEnclosedCircle"/>
      <w:lvlText w:val="%1"/>
      <w:lvlJc w:val="left"/>
      <w:pPr>
        <w:tabs>
          <w:tab w:val="num" w:pos="1068"/>
        </w:tabs>
        <w:ind w:left="1068" w:hanging="360"/>
      </w:pPr>
      <w:rPr>
        <w:rFonts w:hint="default"/>
      </w:rPr>
    </w:lvl>
    <w:lvl w:ilvl="1" w:tplc="04090017" w:tentative="1">
      <w:start w:val="1"/>
      <w:numFmt w:val="aiueoFullWidth"/>
      <w:lvlText w:val="(%2)"/>
      <w:lvlJc w:val="left"/>
      <w:pPr>
        <w:tabs>
          <w:tab w:val="num" w:pos="1548"/>
        </w:tabs>
        <w:ind w:left="1548" w:hanging="420"/>
      </w:pPr>
    </w:lvl>
    <w:lvl w:ilvl="2" w:tplc="04090011" w:tentative="1">
      <w:start w:val="1"/>
      <w:numFmt w:val="decimalEnclosedCircle"/>
      <w:lvlText w:val="%3"/>
      <w:lvlJc w:val="left"/>
      <w:pPr>
        <w:tabs>
          <w:tab w:val="num" w:pos="1968"/>
        </w:tabs>
        <w:ind w:left="1968" w:hanging="420"/>
      </w:pPr>
    </w:lvl>
    <w:lvl w:ilvl="3" w:tplc="0409000F" w:tentative="1">
      <w:start w:val="1"/>
      <w:numFmt w:val="decimal"/>
      <w:lvlText w:val="%4."/>
      <w:lvlJc w:val="left"/>
      <w:pPr>
        <w:tabs>
          <w:tab w:val="num" w:pos="2388"/>
        </w:tabs>
        <w:ind w:left="2388" w:hanging="420"/>
      </w:pPr>
    </w:lvl>
    <w:lvl w:ilvl="4" w:tplc="04090017" w:tentative="1">
      <w:start w:val="1"/>
      <w:numFmt w:val="aiueoFullWidth"/>
      <w:lvlText w:val="(%5)"/>
      <w:lvlJc w:val="left"/>
      <w:pPr>
        <w:tabs>
          <w:tab w:val="num" w:pos="2808"/>
        </w:tabs>
        <w:ind w:left="2808" w:hanging="420"/>
      </w:pPr>
    </w:lvl>
    <w:lvl w:ilvl="5" w:tplc="04090011" w:tentative="1">
      <w:start w:val="1"/>
      <w:numFmt w:val="decimalEnclosedCircle"/>
      <w:lvlText w:val="%6"/>
      <w:lvlJc w:val="left"/>
      <w:pPr>
        <w:tabs>
          <w:tab w:val="num" w:pos="3228"/>
        </w:tabs>
        <w:ind w:left="3228" w:hanging="420"/>
      </w:pPr>
    </w:lvl>
    <w:lvl w:ilvl="6" w:tplc="0409000F" w:tentative="1">
      <w:start w:val="1"/>
      <w:numFmt w:val="decimal"/>
      <w:lvlText w:val="%7."/>
      <w:lvlJc w:val="left"/>
      <w:pPr>
        <w:tabs>
          <w:tab w:val="num" w:pos="3648"/>
        </w:tabs>
        <w:ind w:left="3648" w:hanging="420"/>
      </w:pPr>
    </w:lvl>
    <w:lvl w:ilvl="7" w:tplc="04090017" w:tentative="1">
      <w:start w:val="1"/>
      <w:numFmt w:val="aiueoFullWidth"/>
      <w:lvlText w:val="(%8)"/>
      <w:lvlJc w:val="left"/>
      <w:pPr>
        <w:tabs>
          <w:tab w:val="num" w:pos="4068"/>
        </w:tabs>
        <w:ind w:left="4068" w:hanging="420"/>
      </w:pPr>
    </w:lvl>
    <w:lvl w:ilvl="8" w:tplc="04090011" w:tentative="1">
      <w:start w:val="1"/>
      <w:numFmt w:val="decimalEnclosedCircle"/>
      <w:lvlText w:val="%9"/>
      <w:lvlJc w:val="left"/>
      <w:pPr>
        <w:tabs>
          <w:tab w:val="num" w:pos="4488"/>
        </w:tabs>
        <w:ind w:left="4488" w:hanging="420"/>
      </w:pPr>
    </w:lvl>
  </w:abstractNum>
  <w:abstractNum w:abstractNumId="5">
    <w:nsid w:val="3AAA4BC4"/>
    <w:multiLevelType w:val="hybridMultilevel"/>
    <w:tmpl w:val="DF845E74"/>
    <w:lvl w:ilvl="0" w:tplc="A3904EA0">
      <w:numFmt w:val="bullet"/>
      <w:lvlText w:val="※"/>
      <w:lvlJc w:val="left"/>
      <w:pPr>
        <w:ind w:left="585"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6">
    <w:nsid w:val="3E2F4F91"/>
    <w:multiLevelType w:val="hybridMultilevel"/>
    <w:tmpl w:val="AABED6C4"/>
    <w:lvl w:ilvl="0" w:tplc="FED85920">
      <w:start w:val="2"/>
      <w:numFmt w:val="decimalEnclosedCircle"/>
      <w:lvlText w:val="%1"/>
      <w:lvlJc w:val="left"/>
      <w:pPr>
        <w:tabs>
          <w:tab w:val="num" w:pos="885"/>
        </w:tabs>
        <w:ind w:left="885" w:hanging="43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nsid w:val="40E269B1"/>
    <w:multiLevelType w:val="hybridMultilevel"/>
    <w:tmpl w:val="CB9C9B5E"/>
    <w:lvl w:ilvl="0" w:tplc="2DB4C218">
      <w:start w:val="4"/>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8">
    <w:nsid w:val="5B2A199B"/>
    <w:multiLevelType w:val="hybridMultilevel"/>
    <w:tmpl w:val="010ECD14"/>
    <w:lvl w:ilvl="0" w:tplc="635AEF5A">
      <w:start w:val="4"/>
      <w:numFmt w:val="decimalEnclosedCircle"/>
      <w:lvlText w:val="%1"/>
      <w:lvlJc w:val="left"/>
      <w:pPr>
        <w:tabs>
          <w:tab w:val="num" w:pos="885"/>
        </w:tabs>
        <w:ind w:left="885" w:hanging="43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9">
    <w:nsid w:val="5B4944D9"/>
    <w:multiLevelType w:val="multilevel"/>
    <w:tmpl w:val="DD68A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2244062"/>
    <w:multiLevelType w:val="hybridMultilevel"/>
    <w:tmpl w:val="8A486FAA"/>
    <w:lvl w:ilvl="0" w:tplc="61789F08">
      <w:start w:val="1"/>
      <w:numFmt w:val="decimalEnclosedCircle"/>
      <w:lvlText w:val="%1"/>
      <w:lvlJc w:val="left"/>
      <w:pPr>
        <w:tabs>
          <w:tab w:val="num" w:pos="885"/>
        </w:tabs>
        <w:ind w:left="885" w:hanging="43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1">
    <w:nsid w:val="6BB95392"/>
    <w:multiLevelType w:val="hybridMultilevel"/>
    <w:tmpl w:val="FAC04744"/>
    <w:lvl w:ilvl="0" w:tplc="E842E5AE">
      <w:start w:val="4"/>
      <w:numFmt w:val="decimalEnclosedCircle"/>
      <w:lvlText w:val="%1"/>
      <w:lvlJc w:val="left"/>
      <w:pPr>
        <w:tabs>
          <w:tab w:val="num" w:pos="800"/>
        </w:tabs>
        <w:ind w:left="800" w:hanging="360"/>
      </w:pPr>
      <w:rPr>
        <w:rFonts w:hint="default"/>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12">
    <w:nsid w:val="6ED772EF"/>
    <w:multiLevelType w:val="hybridMultilevel"/>
    <w:tmpl w:val="0426724E"/>
    <w:lvl w:ilvl="0" w:tplc="04090001">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9"/>
  </w:num>
  <w:num w:numId="2">
    <w:abstractNumId w:val="8"/>
  </w:num>
  <w:num w:numId="3">
    <w:abstractNumId w:val="6"/>
  </w:num>
  <w:num w:numId="4">
    <w:abstractNumId w:val="10"/>
  </w:num>
  <w:num w:numId="5">
    <w:abstractNumId w:val="1"/>
  </w:num>
  <w:num w:numId="6">
    <w:abstractNumId w:val="7"/>
  </w:num>
  <w:num w:numId="7">
    <w:abstractNumId w:val="11"/>
  </w:num>
  <w:num w:numId="8">
    <w:abstractNumId w:val="3"/>
  </w:num>
  <w:num w:numId="9">
    <w:abstractNumId w:val="4"/>
  </w:num>
  <w:num w:numId="10">
    <w:abstractNumId w:val="12"/>
  </w:num>
  <w:num w:numId="11">
    <w:abstractNumId w:val="5"/>
  </w:num>
  <w:num w:numId="12">
    <w:abstractNumId w:val="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840"/>
  <w:drawingGridVerticalSpacing w:val="341"/>
  <w:displayHorizontalDrawingGridEvery w:val="0"/>
  <w:characterSpacingControl w:val="compressPunctuation"/>
  <w:hdrShapeDefaults>
    <o:shapedefaults v:ext="edit" spidmax="58370">
      <v:textbox inset="5.85pt,.7pt,5.85pt,.7pt"/>
      <o:colormru v:ext="edit" colors="#ccf,#cff,white,#2775a6"/>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A07AC"/>
    <w:rsid w:val="00003C0A"/>
    <w:rsid w:val="00004DB4"/>
    <w:rsid w:val="00004FE1"/>
    <w:rsid w:val="0000628E"/>
    <w:rsid w:val="00006A2E"/>
    <w:rsid w:val="00006C9C"/>
    <w:rsid w:val="0001215A"/>
    <w:rsid w:val="000177A0"/>
    <w:rsid w:val="0002065A"/>
    <w:rsid w:val="000207E0"/>
    <w:rsid w:val="00020906"/>
    <w:rsid w:val="000252ED"/>
    <w:rsid w:val="00025B37"/>
    <w:rsid w:val="00030C0F"/>
    <w:rsid w:val="00030F41"/>
    <w:rsid w:val="00031ED9"/>
    <w:rsid w:val="000403AB"/>
    <w:rsid w:val="00041DEB"/>
    <w:rsid w:val="00042C98"/>
    <w:rsid w:val="00043F87"/>
    <w:rsid w:val="000505CF"/>
    <w:rsid w:val="000547EE"/>
    <w:rsid w:val="00061FC7"/>
    <w:rsid w:val="000640C1"/>
    <w:rsid w:val="00067178"/>
    <w:rsid w:val="00071EBA"/>
    <w:rsid w:val="00072031"/>
    <w:rsid w:val="000769A4"/>
    <w:rsid w:val="00076FC4"/>
    <w:rsid w:val="000775F1"/>
    <w:rsid w:val="00077C6C"/>
    <w:rsid w:val="00082705"/>
    <w:rsid w:val="00082E8D"/>
    <w:rsid w:val="00083B8D"/>
    <w:rsid w:val="00084112"/>
    <w:rsid w:val="000855B2"/>
    <w:rsid w:val="00085857"/>
    <w:rsid w:val="0008602A"/>
    <w:rsid w:val="00094098"/>
    <w:rsid w:val="00094F89"/>
    <w:rsid w:val="00096C5F"/>
    <w:rsid w:val="000A045B"/>
    <w:rsid w:val="000A05CD"/>
    <w:rsid w:val="000A1907"/>
    <w:rsid w:val="000A2168"/>
    <w:rsid w:val="000A2711"/>
    <w:rsid w:val="000A2A06"/>
    <w:rsid w:val="000A2AD5"/>
    <w:rsid w:val="000A2FB8"/>
    <w:rsid w:val="000A4979"/>
    <w:rsid w:val="000B0B87"/>
    <w:rsid w:val="000B57A4"/>
    <w:rsid w:val="000B641D"/>
    <w:rsid w:val="000B6A7C"/>
    <w:rsid w:val="000B7726"/>
    <w:rsid w:val="000D2BEF"/>
    <w:rsid w:val="000D3BD3"/>
    <w:rsid w:val="000E0E4C"/>
    <w:rsid w:val="000E1585"/>
    <w:rsid w:val="000E58A1"/>
    <w:rsid w:val="000E657E"/>
    <w:rsid w:val="000F12A6"/>
    <w:rsid w:val="000F1BCA"/>
    <w:rsid w:val="000F7AF2"/>
    <w:rsid w:val="00100267"/>
    <w:rsid w:val="00114E50"/>
    <w:rsid w:val="0012039F"/>
    <w:rsid w:val="00126ADF"/>
    <w:rsid w:val="00130CDC"/>
    <w:rsid w:val="0013199E"/>
    <w:rsid w:val="001372AA"/>
    <w:rsid w:val="00137C8D"/>
    <w:rsid w:val="00142DA6"/>
    <w:rsid w:val="001440C4"/>
    <w:rsid w:val="00144113"/>
    <w:rsid w:val="001447AA"/>
    <w:rsid w:val="00145869"/>
    <w:rsid w:val="001502A2"/>
    <w:rsid w:val="0015108A"/>
    <w:rsid w:val="00151FBD"/>
    <w:rsid w:val="00154157"/>
    <w:rsid w:val="00155672"/>
    <w:rsid w:val="00156095"/>
    <w:rsid w:val="00160CB8"/>
    <w:rsid w:val="00163005"/>
    <w:rsid w:val="00164ADE"/>
    <w:rsid w:val="00165685"/>
    <w:rsid w:val="00166B1D"/>
    <w:rsid w:val="00167427"/>
    <w:rsid w:val="0017056F"/>
    <w:rsid w:val="00170757"/>
    <w:rsid w:val="00172D8F"/>
    <w:rsid w:val="00174F22"/>
    <w:rsid w:val="00175128"/>
    <w:rsid w:val="001767F3"/>
    <w:rsid w:val="00181725"/>
    <w:rsid w:val="0018215A"/>
    <w:rsid w:val="00186A97"/>
    <w:rsid w:val="00187F1F"/>
    <w:rsid w:val="00194406"/>
    <w:rsid w:val="00195B68"/>
    <w:rsid w:val="001A011F"/>
    <w:rsid w:val="001A7029"/>
    <w:rsid w:val="001B068C"/>
    <w:rsid w:val="001B31A3"/>
    <w:rsid w:val="001B7C08"/>
    <w:rsid w:val="001C2626"/>
    <w:rsid w:val="001C380A"/>
    <w:rsid w:val="001C41F9"/>
    <w:rsid w:val="001D0D5F"/>
    <w:rsid w:val="001D11F4"/>
    <w:rsid w:val="001D142A"/>
    <w:rsid w:val="001D2488"/>
    <w:rsid w:val="001D46F5"/>
    <w:rsid w:val="001D5F82"/>
    <w:rsid w:val="001E0130"/>
    <w:rsid w:val="001E0329"/>
    <w:rsid w:val="001E062D"/>
    <w:rsid w:val="001E1486"/>
    <w:rsid w:val="001E1882"/>
    <w:rsid w:val="001E42E0"/>
    <w:rsid w:val="001E5620"/>
    <w:rsid w:val="001E5896"/>
    <w:rsid w:val="001E58CB"/>
    <w:rsid w:val="001F09D8"/>
    <w:rsid w:val="001F0AD5"/>
    <w:rsid w:val="001F41E8"/>
    <w:rsid w:val="001F617E"/>
    <w:rsid w:val="001F7B9B"/>
    <w:rsid w:val="00200AC9"/>
    <w:rsid w:val="002054B0"/>
    <w:rsid w:val="00207134"/>
    <w:rsid w:val="0021077E"/>
    <w:rsid w:val="002114C7"/>
    <w:rsid w:val="00213A2A"/>
    <w:rsid w:val="002144A9"/>
    <w:rsid w:val="002232E6"/>
    <w:rsid w:val="002262BE"/>
    <w:rsid w:val="0023130D"/>
    <w:rsid w:val="002364FC"/>
    <w:rsid w:val="00237D17"/>
    <w:rsid w:val="00240794"/>
    <w:rsid w:val="00240CD2"/>
    <w:rsid w:val="00250054"/>
    <w:rsid w:val="00257262"/>
    <w:rsid w:val="00262488"/>
    <w:rsid w:val="00264644"/>
    <w:rsid w:val="00265E44"/>
    <w:rsid w:val="00266747"/>
    <w:rsid w:val="002724D0"/>
    <w:rsid w:val="0027381E"/>
    <w:rsid w:val="00273BC5"/>
    <w:rsid w:val="002802EB"/>
    <w:rsid w:val="00283BBD"/>
    <w:rsid w:val="00287D9E"/>
    <w:rsid w:val="002913C1"/>
    <w:rsid w:val="00293311"/>
    <w:rsid w:val="002945A2"/>
    <w:rsid w:val="00295E6C"/>
    <w:rsid w:val="002A2440"/>
    <w:rsid w:val="002A5849"/>
    <w:rsid w:val="002B4DE7"/>
    <w:rsid w:val="002B6A6A"/>
    <w:rsid w:val="002C08B2"/>
    <w:rsid w:val="002C0E69"/>
    <w:rsid w:val="002C7CC4"/>
    <w:rsid w:val="002D058C"/>
    <w:rsid w:val="002D6443"/>
    <w:rsid w:val="002D6BF3"/>
    <w:rsid w:val="002D7E8B"/>
    <w:rsid w:val="002E1CC6"/>
    <w:rsid w:val="002E3166"/>
    <w:rsid w:val="002E5BC8"/>
    <w:rsid w:val="002E6D55"/>
    <w:rsid w:val="002E70F5"/>
    <w:rsid w:val="002F2474"/>
    <w:rsid w:val="002F501B"/>
    <w:rsid w:val="002F602D"/>
    <w:rsid w:val="002F6369"/>
    <w:rsid w:val="002F6453"/>
    <w:rsid w:val="00303538"/>
    <w:rsid w:val="00303EA9"/>
    <w:rsid w:val="00304038"/>
    <w:rsid w:val="00306697"/>
    <w:rsid w:val="00307696"/>
    <w:rsid w:val="0030779D"/>
    <w:rsid w:val="00310F01"/>
    <w:rsid w:val="00311C92"/>
    <w:rsid w:val="003128F0"/>
    <w:rsid w:val="00315119"/>
    <w:rsid w:val="00316204"/>
    <w:rsid w:val="0031747C"/>
    <w:rsid w:val="0032295C"/>
    <w:rsid w:val="00323EFF"/>
    <w:rsid w:val="00325BE0"/>
    <w:rsid w:val="00331557"/>
    <w:rsid w:val="00331F87"/>
    <w:rsid w:val="00332965"/>
    <w:rsid w:val="0033376C"/>
    <w:rsid w:val="00334A8B"/>
    <w:rsid w:val="0034576F"/>
    <w:rsid w:val="00350F5F"/>
    <w:rsid w:val="0035462C"/>
    <w:rsid w:val="00354DBC"/>
    <w:rsid w:val="00355F0E"/>
    <w:rsid w:val="003560AA"/>
    <w:rsid w:val="0036360A"/>
    <w:rsid w:val="0036375A"/>
    <w:rsid w:val="00363A05"/>
    <w:rsid w:val="00367E0E"/>
    <w:rsid w:val="0037593F"/>
    <w:rsid w:val="00375FA2"/>
    <w:rsid w:val="00377CCC"/>
    <w:rsid w:val="00384D18"/>
    <w:rsid w:val="003852AF"/>
    <w:rsid w:val="003861ED"/>
    <w:rsid w:val="003916EB"/>
    <w:rsid w:val="00391896"/>
    <w:rsid w:val="003933E8"/>
    <w:rsid w:val="00393AF4"/>
    <w:rsid w:val="0039646A"/>
    <w:rsid w:val="00397E16"/>
    <w:rsid w:val="003A000C"/>
    <w:rsid w:val="003A16DB"/>
    <w:rsid w:val="003A4B16"/>
    <w:rsid w:val="003A5442"/>
    <w:rsid w:val="003A580E"/>
    <w:rsid w:val="003B28AD"/>
    <w:rsid w:val="003B3FF1"/>
    <w:rsid w:val="003B55C4"/>
    <w:rsid w:val="003B69FA"/>
    <w:rsid w:val="003B7445"/>
    <w:rsid w:val="003C796F"/>
    <w:rsid w:val="003D0242"/>
    <w:rsid w:val="003D208B"/>
    <w:rsid w:val="003D3FA3"/>
    <w:rsid w:val="003D5B8F"/>
    <w:rsid w:val="003D710B"/>
    <w:rsid w:val="003D7794"/>
    <w:rsid w:val="003E1784"/>
    <w:rsid w:val="003E2293"/>
    <w:rsid w:val="003E2E9A"/>
    <w:rsid w:val="003E2EBF"/>
    <w:rsid w:val="003E34A7"/>
    <w:rsid w:val="003E371E"/>
    <w:rsid w:val="003F3182"/>
    <w:rsid w:val="003F615B"/>
    <w:rsid w:val="00400A02"/>
    <w:rsid w:val="004047A3"/>
    <w:rsid w:val="00404E34"/>
    <w:rsid w:val="0040541D"/>
    <w:rsid w:val="004061B9"/>
    <w:rsid w:val="00407C0C"/>
    <w:rsid w:val="00410042"/>
    <w:rsid w:val="00410993"/>
    <w:rsid w:val="00411274"/>
    <w:rsid w:val="0041350D"/>
    <w:rsid w:val="00421D64"/>
    <w:rsid w:val="00422D6A"/>
    <w:rsid w:val="0042370B"/>
    <w:rsid w:val="0042509E"/>
    <w:rsid w:val="004271EC"/>
    <w:rsid w:val="00431448"/>
    <w:rsid w:val="00432A6D"/>
    <w:rsid w:val="00435364"/>
    <w:rsid w:val="00437F9A"/>
    <w:rsid w:val="00442166"/>
    <w:rsid w:val="00446F5B"/>
    <w:rsid w:val="004515C1"/>
    <w:rsid w:val="00452C48"/>
    <w:rsid w:val="00454E0F"/>
    <w:rsid w:val="0045730D"/>
    <w:rsid w:val="00460748"/>
    <w:rsid w:val="0046207A"/>
    <w:rsid w:val="00463C9F"/>
    <w:rsid w:val="004649C0"/>
    <w:rsid w:val="00464EF8"/>
    <w:rsid w:val="00466E7A"/>
    <w:rsid w:val="004673FF"/>
    <w:rsid w:val="004702D7"/>
    <w:rsid w:val="004743F0"/>
    <w:rsid w:val="004868FA"/>
    <w:rsid w:val="00490394"/>
    <w:rsid w:val="004905FB"/>
    <w:rsid w:val="00492559"/>
    <w:rsid w:val="0049283C"/>
    <w:rsid w:val="00493411"/>
    <w:rsid w:val="00495E7D"/>
    <w:rsid w:val="004A4C6C"/>
    <w:rsid w:val="004B068A"/>
    <w:rsid w:val="004B097D"/>
    <w:rsid w:val="004B2AE5"/>
    <w:rsid w:val="004B47B1"/>
    <w:rsid w:val="004B6111"/>
    <w:rsid w:val="004B79D7"/>
    <w:rsid w:val="004B7BFC"/>
    <w:rsid w:val="004B7F8B"/>
    <w:rsid w:val="004C0034"/>
    <w:rsid w:val="004D064C"/>
    <w:rsid w:val="004D3392"/>
    <w:rsid w:val="004D585F"/>
    <w:rsid w:val="004D5EE9"/>
    <w:rsid w:val="004D746B"/>
    <w:rsid w:val="004E1DE2"/>
    <w:rsid w:val="004E298D"/>
    <w:rsid w:val="004F568E"/>
    <w:rsid w:val="00500214"/>
    <w:rsid w:val="00511B64"/>
    <w:rsid w:val="00513578"/>
    <w:rsid w:val="0051479B"/>
    <w:rsid w:val="00514811"/>
    <w:rsid w:val="00516F15"/>
    <w:rsid w:val="00520226"/>
    <w:rsid w:val="00520C62"/>
    <w:rsid w:val="00520D83"/>
    <w:rsid w:val="00521B32"/>
    <w:rsid w:val="00525729"/>
    <w:rsid w:val="00526DD0"/>
    <w:rsid w:val="005319E5"/>
    <w:rsid w:val="00535BE3"/>
    <w:rsid w:val="00537440"/>
    <w:rsid w:val="005429F3"/>
    <w:rsid w:val="00544BE1"/>
    <w:rsid w:val="00544E62"/>
    <w:rsid w:val="00553E38"/>
    <w:rsid w:val="0055617F"/>
    <w:rsid w:val="0055669E"/>
    <w:rsid w:val="0055674C"/>
    <w:rsid w:val="00560169"/>
    <w:rsid w:val="0056040C"/>
    <w:rsid w:val="00561DD1"/>
    <w:rsid w:val="005655C0"/>
    <w:rsid w:val="00567694"/>
    <w:rsid w:val="005679CC"/>
    <w:rsid w:val="0057487E"/>
    <w:rsid w:val="00576740"/>
    <w:rsid w:val="00577045"/>
    <w:rsid w:val="005773C0"/>
    <w:rsid w:val="00580280"/>
    <w:rsid w:val="00581239"/>
    <w:rsid w:val="005818B7"/>
    <w:rsid w:val="005A02EF"/>
    <w:rsid w:val="005A1CAB"/>
    <w:rsid w:val="005A3312"/>
    <w:rsid w:val="005A4D9A"/>
    <w:rsid w:val="005A68B5"/>
    <w:rsid w:val="005A6C50"/>
    <w:rsid w:val="005B0DD4"/>
    <w:rsid w:val="005B1308"/>
    <w:rsid w:val="005B131C"/>
    <w:rsid w:val="005B4C2A"/>
    <w:rsid w:val="005B5115"/>
    <w:rsid w:val="005B57D2"/>
    <w:rsid w:val="005C0B0E"/>
    <w:rsid w:val="005C0FAD"/>
    <w:rsid w:val="005C3513"/>
    <w:rsid w:val="005C4CD2"/>
    <w:rsid w:val="005C72B5"/>
    <w:rsid w:val="005D66EE"/>
    <w:rsid w:val="005D6E58"/>
    <w:rsid w:val="005E0CAC"/>
    <w:rsid w:val="005E643E"/>
    <w:rsid w:val="005F2160"/>
    <w:rsid w:val="005F72B6"/>
    <w:rsid w:val="005F77E5"/>
    <w:rsid w:val="0060572C"/>
    <w:rsid w:val="006064E1"/>
    <w:rsid w:val="00606E90"/>
    <w:rsid w:val="00607AC7"/>
    <w:rsid w:val="006118A3"/>
    <w:rsid w:val="006146CC"/>
    <w:rsid w:val="006166F6"/>
    <w:rsid w:val="00620211"/>
    <w:rsid w:val="00623276"/>
    <w:rsid w:val="00625EF3"/>
    <w:rsid w:val="006276C8"/>
    <w:rsid w:val="00630C98"/>
    <w:rsid w:val="00643E4F"/>
    <w:rsid w:val="0064407C"/>
    <w:rsid w:val="00645715"/>
    <w:rsid w:val="00646DA0"/>
    <w:rsid w:val="00647723"/>
    <w:rsid w:val="006737E0"/>
    <w:rsid w:val="00680EBF"/>
    <w:rsid w:val="00681799"/>
    <w:rsid w:val="00683626"/>
    <w:rsid w:val="00684A70"/>
    <w:rsid w:val="00684B2E"/>
    <w:rsid w:val="006855C6"/>
    <w:rsid w:val="00686AAE"/>
    <w:rsid w:val="006900A4"/>
    <w:rsid w:val="006902F1"/>
    <w:rsid w:val="00690E1B"/>
    <w:rsid w:val="00694330"/>
    <w:rsid w:val="006A18C5"/>
    <w:rsid w:val="006A476C"/>
    <w:rsid w:val="006A634E"/>
    <w:rsid w:val="006A6451"/>
    <w:rsid w:val="006A7125"/>
    <w:rsid w:val="006B1CD4"/>
    <w:rsid w:val="006B7D67"/>
    <w:rsid w:val="006C6817"/>
    <w:rsid w:val="006D2194"/>
    <w:rsid w:val="006D4094"/>
    <w:rsid w:val="006D5F2B"/>
    <w:rsid w:val="006D6F4B"/>
    <w:rsid w:val="006E03F1"/>
    <w:rsid w:val="006E0F74"/>
    <w:rsid w:val="006E4A95"/>
    <w:rsid w:val="006E4E9E"/>
    <w:rsid w:val="006E6D54"/>
    <w:rsid w:val="006E6EB7"/>
    <w:rsid w:val="006E738D"/>
    <w:rsid w:val="006E7BB7"/>
    <w:rsid w:val="006E7D28"/>
    <w:rsid w:val="006F29CB"/>
    <w:rsid w:val="006F7C59"/>
    <w:rsid w:val="006F7DCA"/>
    <w:rsid w:val="006F7F97"/>
    <w:rsid w:val="00700642"/>
    <w:rsid w:val="00702931"/>
    <w:rsid w:val="007035B8"/>
    <w:rsid w:val="0070515E"/>
    <w:rsid w:val="007127BA"/>
    <w:rsid w:val="007156DB"/>
    <w:rsid w:val="00716600"/>
    <w:rsid w:val="00716BA1"/>
    <w:rsid w:val="00717A0A"/>
    <w:rsid w:val="00722F56"/>
    <w:rsid w:val="00723112"/>
    <w:rsid w:val="0072606D"/>
    <w:rsid w:val="00726E99"/>
    <w:rsid w:val="00730651"/>
    <w:rsid w:val="00740712"/>
    <w:rsid w:val="0074118D"/>
    <w:rsid w:val="0074248A"/>
    <w:rsid w:val="0075246C"/>
    <w:rsid w:val="00752B4E"/>
    <w:rsid w:val="00752CB6"/>
    <w:rsid w:val="007608D6"/>
    <w:rsid w:val="0076148F"/>
    <w:rsid w:val="007646A1"/>
    <w:rsid w:val="00765F0F"/>
    <w:rsid w:val="00771572"/>
    <w:rsid w:val="007717E6"/>
    <w:rsid w:val="007767E1"/>
    <w:rsid w:val="00777787"/>
    <w:rsid w:val="007875C8"/>
    <w:rsid w:val="00790479"/>
    <w:rsid w:val="0079099F"/>
    <w:rsid w:val="00791CAD"/>
    <w:rsid w:val="0079231F"/>
    <w:rsid w:val="00795C42"/>
    <w:rsid w:val="007A2D6E"/>
    <w:rsid w:val="007A69BF"/>
    <w:rsid w:val="007A6FE1"/>
    <w:rsid w:val="007B3442"/>
    <w:rsid w:val="007B5E3A"/>
    <w:rsid w:val="007B6430"/>
    <w:rsid w:val="007B6D30"/>
    <w:rsid w:val="007C245C"/>
    <w:rsid w:val="007C5F24"/>
    <w:rsid w:val="007D60C2"/>
    <w:rsid w:val="007D7DA4"/>
    <w:rsid w:val="007E0EC3"/>
    <w:rsid w:val="007E1F23"/>
    <w:rsid w:val="007E1F93"/>
    <w:rsid w:val="007E553E"/>
    <w:rsid w:val="007F3A5F"/>
    <w:rsid w:val="007F3B65"/>
    <w:rsid w:val="007F60C8"/>
    <w:rsid w:val="0080338D"/>
    <w:rsid w:val="008059FB"/>
    <w:rsid w:val="00812002"/>
    <w:rsid w:val="00814478"/>
    <w:rsid w:val="008144E9"/>
    <w:rsid w:val="00815EF6"/>
    <w:rsid w:val="008203DD"/>
    <w:rsid w:val="0082046C"/>
    <w:rsid w:val="00823710"/>
    <w:rsid w:val="008303D2"/>
    <w:rsid w:val="008356BB"/>
    <w:rsid w:val="00835740"/>
    <w:rsid w:val="00835895"/>
    <w:rsid w:val="00843A07"/>
    <w:rsid w:val="0084418B"/>
    <w:rsid w:val="00846864"/>
    <w:rsid w:val="00847F17"/>
    <w:rsid w:val="008504FE"/>
    <w:rsid w:val="008556D3"/>
    <w:rsid w:val="0085708C"/>
    <w:rsid w:val="00857FDB"/>
    <w:rsid w:val="008603CE"/>
    <w:rsid w:val="00864872"/>
    <w:rsid w:val="0087031C"/>
    <w:rsid w:val="008718C9"/>
    <w:rsid w:val="00871FD9"/>
    <w:rsid w:val="00872A19"/>
    <w:rsid w:val="00872E0B"/>
    <w:rsid w:val="008735CE"/>
    <w:rsid w:val="0087485A"/>
    <w:rsid w:val="00874948"/>
    <w:rsid w:val="0087704C"/>
    <w:rsid w:val="008772EF"/>
    <w:rsid w:val="00884F97"/>
    <w:rsid w:val="0088586F"/>
    <w:rsid w:val="00891AC8"/>
    <w:rsid w:val="00891D63"/>
    <w:rsid w:val="00891DC8"/>
    <w:rsid w:val="008A6811"/>
    <w:rsid w:val="008A7D3C"/>
    <w:rsid w:val="008B218E"/>
    <w:rsid w:val="008B24D1"/>
    <w:rsid w:val="008B2EE4"/>
    <w:rsid w:val="008B6BA7"/>
    <w:rsid w:val="008C2643"/>
    <w:rsid w:val="008C49EC"/>
    <w:rsid w:val="008C75B7"/>
    <w:rsid w:val="008D0571"/>
    <w:rsid w:val="008D0DB1"/>
    <w:rsid w:val="008D1182"/>
    <w:rsid w:val="008D1C33"/>
    <w:rsid w:val="008D1CA3"/>
    <w:rsid w:val="008D4CB4"/>
    <w:rsid w:val="008D6F41"/>
    <w:rsid w:val="008E1867"/>
    <w:rsid w:val="008E1E4F"/>
    <w:rsid w:val="008E1F9D"/>
    <w:rsid w:val="008E3714"/>
    <w:rsid w:val="008E3C85"/>
    <w:rsid w:val="008F1843"/>
    <w:rsid w:val="008F1EF2"/>
    <w:rsid w:val="008F1F8B"/>
    <w:rsid w:val="008F34F8"/>
    <w:rsid w:val="008F5A6F"/>
    <w:rsid w:val="00900269"/>
    <w:rsid w:val="0090177E"/>
    <w:rsid w:val="009017E3"/>
    <w:rsid w:val="009042BC"/>
    <w:rsid w:val="00905472"/>
    <w:rsid w:val="009078EF"/>
    <w:rsid w:val="00912447"/>
    <w:rsid w:val="0091272B"/>
    <w:rsid w:val="00912A2D"/>
    <w:rsid w:val="00913055"/>
    <w:rsid w:val="00916959"/>
    <w:rsid w:val="009170D8"/>
    <w:rsid w:val="00917237"/>
    <w:rsid w:val="009200AB"/>
    <w:rsid w:val="009336AF"/>
    <w:rsid w:val="00934887"/>
    <w:rsid w:val="00935444"/>
    <w:rsid w:val="00935D83"/>
    <w:rsid w:val="0093676D"/>
    <w:rsid w:val="00940FD2"/>
    <w:rsid w:val="00941F1E"/>
    <w:rsid w:val="009437C9"/>
    <w:rsid w:val="00950491"/>
    <w:rsid w:val="00950D0B"/>
    <w:rsid w:val="00950F6E"/>
    <w:rsid w:val="009510B5"/>
    <w:rsid w:val="0095163C"/>
    <w:rsid w:val="0095413F"/>
    <w:rsid w:val="00954D51"/>
    <w:rsid w:val="00955CB8"/>
    <w:rsid w:val="009609FF"/>
    <w:rsid w:val="00963C86"/>
    <w:rsid w:val="0096452B"/>
    <w:rsid w:val="00966F73"/>
    <w:rsid w:val="00970974"/>
    <w:rsid w:val="009730FB"/>
    <w:rsid w:val="00974445"/>
    <w:rsid w:val="00975501"/>
    <w:rsid w:val="009808F9"/>
    <w:rsid w:val="00991C87"/>
    <w:rsid w:val="0099420A"/>
    <w:rsid w:val="00995210"/>
    <w:rsid w:val="00995EC6"/>
    <w:rsid w:val="00997223"/>
    <w:rsid w:val="009A07AC"/>
    <w:rsid w:val="009A4541"/>
    <w:rsid w:val="009A4959"/>
    <w:rsid w:val="009A5714"/>
    <w:rsid w:val="009B24BE"/>
    <w:rsid w:val="009B3765"/>
    <w:rsid w:val="009B5A08"/>
    <w:rsid w:val="009B60D5"/>
    <w:rsid w:val="009C44DE"/>
    <w:rsid w:val="009C67D1"/>
    <w:rsid w:val="009D194B"/>
    <w:rsid w:val="009D700D"/>
    <w:rsid w:val="009E0A0E"/>
    <w:rsid w:val="009E2764"/>
    <w:rsid w:val="009E3E28"/>
    <w:rsid w:val="009F24C4"/>
    <w:rsid w:val="009F35FF"/>
    <w:rsid w:val="009F7081"/>
    <w:rsid w:val="00A01C60"/>
    <w:rsid w:val="00A05BC5"/>
    <w:rsid w:val="00A07FDD"/>
    <w:rsid w:val="00A146C2"/>
    <w:rsid w:val="00A14F5E"/>
    <w:rsid w:val="00A158B9"/>
    <w:rsid w:val="00A20011"/>
    <w:rsid w:val="00A256FD"/>
    <w:rsid w:val="00A26D85"/>
    <w:rsid w:val="00A27961"/>
    <w:rsid w:val="00A3049C"/>
    <w:rsid w:val="00A32DA8"/>
    <w:rsid w:val="00A33C0C"/>
    <w:rsid w:val="00A347BF"/>
    <w:rsid w:val="00A35218"/>
    <w:rsid w:val="00A409A6"/>
    <w:rsid w:val="00A4587F"/>
    <w:rsid w:val="00A4695E"/>
    <w:rsid w:val="00A4740E"/>
    <w:rsid w:val="00A51965"/>
    <w:rsid w:val="00A52989"/>
    <w:rsid w:val="00A53972"/>
    <w:rsid w:val="00A60AB1"/>
    <w:rsid w:val="00A63BF4"/>
    <w:rsid w:val="00A65382"/>
    <w:rsid w:val="00A67A73"/>
    <w:rsid w:val="00A710EC"/>
    <w:rsid w:val="00A716B7"/>
    <w:rsid w:val="00A7244D"/>
    <w:rsid w:val="00A72C0D"/>
    <w:rsid w:val="00A757A4"/>
    <w:rsid w:val="00A7685E"/>
    <w:rsid w:val="00A77947"/>
    <w:rsid w:val="00A80F7B"/>
    <w:rsid w:val="00A817B3"/>
    <w:rsid w:val="00A824CC"/>
    <w:rsid w:val="00A837E3"/>
    <w:rsid w:val="00A863E7"/>
    <w:rsid w:val="00A9011B"/>
    <w:rsid w:val="00A9111A"/>
    <w:rsid w:val="00A96322"/>
    <w:rsid w:val="00AA1DA5"/>
    <w:rsid w:val="00AB1219"/>
    <w:rsid w:val="00AB2EB3"/>
    <w:rsid w:val="00AB56A2"/>
    <w:rsid w:val="00AC3E90"/>
    <w:rsid w:val="00AC4436"/>
    <w:rsid w:val="00AC54F7"/>
    <w:rsid w:val="00AC6189"/>
    <w:rsid w:val="00AC7ECA"/>
    <w:rsid w:val="00AD1519"/>
    <w:rsid w:val="00AD241B"/>
    <w:rsid w:val="00AD4B1C"/>
    <w:rsid w:val="00AD656C"/>
    <w:rsid w:val="00AF03C7"/>
    <w:rsid w:val="00AF0615"/>
    <w:rsid w:val="00AF234E"/>
    <w:rsid w:val="00AF5C08"/>
    <w:rsid w:val="00B00A27"/>
    <w:rsid w:val="00B01239"/>
    <w:rsid w:val="00B04E5E"/>
    <w:rsid w:val="00B1366D"/>
    <w:rsid w:val="00B14E64"/>
    <w:rsid w:val="00B17A69"/>
    <w:rsid w:val="00B20204"/>
    <w:rsid w:val="00B21EBA"/>
    <w:rsid w:val="00B223B8"/>
    <w:rsid w:val="00B233ED"/>
    <w:rsid w:val="00B31AFE"/>
    <w:rsid w:val="00B32166"/>
    <w:rsid w:val="00B34F49"/>
    <w:rsid w:val="00B3506B"/>
    <w:rsid w:val="00B35D8A"/>
    <w:rsid w:val="00B36CC2"/>
    <w:rsid w:val="00B37CEF"/>
    <w:rsid w:val="00B40CA2"/>
    <w:rsid w:val="00B410BE"/>
    <w:rsid w:val="00B43608"/>
    <w:rsid w:val="00B4453C"/>
    <w:rsid w:val="00B521CC"/>
    <w:rsid w:val="00B531FE"/>
    <w:rsid w:val="00B538FC"/>
    <w:rsid w:val="00B54A03"/>
    <w:rsid w:val="00B60BE7"/>
    <w:rsid w:val="00B610CF"/>
    <w:rsid w:val="00B61897"/>
    <w:rsid w:val="00B618AB"/>
    <w:rsid w:val="00B6694A"/>
    <w:rsid w:val="00B708B6"/>
    <w:rsid w:val="00B713CC"/>
    <w:rsid w:val="00B73827"/>
    <w:rsid w:val="00B80230"/>
    <w:rsid w:val="00B812CD"/>
    <w:rsid w:val="00B826FE"/>
    <w:rsid w:val="00B8566D"/>
    <w:rsid w:val="00B8773E"/>
    <w:rsid w:val="00B970EC"/>
    <w:rsid w:val="00BA0067"/>
    <w:rsid w:val="00BA41D6"/>
    <w:rsid w:val="00BB47F7"/>
    <w:rsid w:val="00BB698A"/>
    <w:rsid w:val="00BC5D15"/>
    <w:rsid w:val="00BC7AC4"/>
    <w:rsid w:val="00BD5439"/>
    <w:rsid w:val="00BD7D4B"/>
    <w:rsid w:val="00BE15A7"/>
    <w:rsid w:val="00BE34A2"/>
    <w:rsid w:val="00BE4BA8"/>
    <w:rsid w:val="00BE6853"/>
    <w:rsid w:val="00BF4254"/>
    <w:rsid w:val="00BF4F0F"/>
    <w:rsid w:val="00BF6A42"/>
    <w:rsid w:val="00C022C7"/>
    <w:rsid w:val="00C029EE"/>
    <w:rsid w:val="00C0373F"/>
    <w:rsid w:val="00C063A9"/>
    <w:rsid w:val="00C16F89"/>
    <w:rsid w:val="00C20578"/>
    <w:rsid w:val="00C20FF1"/>
    <w:rsid w:val="00C27A83"/>
    <w:rsid w:val="00C30D78"/>
    <w:rsid w:val="00C31DAC"/>
    <w:rsid w:val="00C326BA"/>
    <w:rsid w:val="00C32F0F"/>
    <w:rsid w:val="00C35E0B"/>
    <w:rsid w:val="00C36C5D"/>
    <w:rsid w:val="00C374E7"/>
    <w:rsid w:val="00C3782D"/>
    <w:rsid w:val="00C403AB"/>
    <w:rsid w:val="00C40B27"/>
    <w:rsid w:val="00C41642"/>
    <w:rsid w:val="00C41F8B"/>
    <w:rsid w:val="00C42384"/>
    <w:rsid w:val="00C42433"/>
    <w:rsid w:val="00C46887"/>
    <w:rsid w:val="00C52037"/>
    <w:rsid w:val="00C52177"/>
    <w:rsid w:val="00C540C1"/>
    <w:rsid w:val="00C54719"/>
    <w:rsid w:val="00C55967"/>
    <w:rsid w:val="00C56E76"/>
    <w:rsid w:val="00C6041E"/>
    <w:rsid w:val="00C623E4"/>
    <w:rsid w:val="00C66769"/>
    <w:rsid w:val="00C67796"/>
    <w:rsid w:val="00C70895"/>
    <w:rsid w:val="00C81D24"/>
    <w:rsid w:val="00C81E8C"/>
    <w:rsid w:val="00C83A83"/>
    <w:rsid w:val="00C8476E"/>
    <w:rsid w:val="00C86505"/>
    <w:rsid w:val="00C900CA"/>
    <w:rsid w:val="00C91A0A"/>
    <w:rsid w:val="00C91F68"/>
    <w:rsid w:val="00C92E8F"/>
    <w:rsid w:val="00C939C6"/>
    <w:rsid w:val="00C9404F"/>
    <w:rsid w:val="00C969AA"/>
    <w:rsid w:val="00C9762E"/>
    <w:rsid w:val="00CA4D74"/>
    <w:rsid w:val="00CA5802"/>
    <w:rsid w:val="00CB1CE4"/>
    <w:rsid w:val="00CB43E5"/>
    <w:rsid w:val="00CB6E9A"/>
    <w:rsid w:val="00CB6F7C"/>
    <w:rsid w:val="00CC02F0"/>
    <w:rsid w:val="00CC11B4"/>
    <w:rsid w:val="00CC6488"/>
    <w:rsid w:val="00CD1168"/>
    <w:rsid w:val="00CD236C"/>
    <w:rsid w:val="00CD2F85"/>
    <w:rsid w:val="00CE312E"/>
    <w:rsid w:val="00CE314E"/>
    <w:rsid w:val="00CE6C0B"/>
    <w:rsid w:val="00CE7E12"/>
    <w:rsid w:val="00CF02D7"/>
    <w:rsid w:val="00CF2668"/>
    <w:rsid w:val="00D0469E"/>
    <w:rsid w:val="00D05595"/>
    <w:rsid w:val="00D075B3"/>
    <w:rsid w:val="00D123D0"/>
    <w:rsid w:val="00D1254E"/>
    <w:rsid w:val="00D12988"/>
    <w:rsid w:val="00D143ED"/>
    <w:rsid w:val="00D15080"/>
    <w:rsid w:val="00D208D6"/>
    <w:rsid w:val="00D214F3"/>
    <w:rsid w:val="00D22313"/>
    <w:rsid w:val="00D24B65"/>
    <w:rsid w:val="00D34427"/>
    <w:rsid w:val="00D352FD"/>
    <w:rsid w:val="00D354EA"/>
    <w:rsid w:val="00D40206"/>
    <w:rsid w:val="00D42FBB"/>
    <w:rsid w:val="00D46286"/>
    <w:rsid w:val="00D47914"/>
    <w:rsid w:val="00D51DA2"/>
    <w:rsid w:val="00D54BE4"/>
    <w:rsid w:val="00D551B5"/>
    <w:rsid w:val="00D61AE4"/>
    <w:rsid w:val="00D621A3"/>
    <w:rsid w:val="00D6294A"/>
    <w:rsid w:val="00D64975"/>
    <w:rsid w:val="00D66AEB"/>
    <w:rsid w:val="00D66D41"/>
    <w:rsid w:val="00D704A5"/>
    <w:rsid w:val="00D72FE4"/>
    <w:rsid w:val="00D73C6E"/>
    <w:rsid w:val="00D74269"/>
    <w:rsid w:val="00D74284"/>
    <w:rsid w:val="00D75228"/>
    <w:rsid w:val="00D76A86"/>
    <w:rsid w:val="00D80173"/>
    <w:rsid w:val="00D80F80"/>
    <w:rsid w:val="00D827C3"/>
    <w:rsid w:val="00D865B0"/>
    <w:rsid w:val="00D91FFB"/>
    <w:rsid w:val="00DA5CF3"/>
    <w:rsid w:val="00DA66AA"/>
    <w:rsid w:val="00DB6FBA"/>
    <w:rsid w:val="00DB73FE"/>
    <w:rsid w:val="00DC0337"/>
    <w:rsid w:val="00DC4D2F"/>
    <w:rsid w:val="00DC66DD"/>
    <w:rsid w:val="00DC6870"/>
    <w:rsid w:val="00DC74C8"/>
    <w:rsid w:val="00DD1184"/>
    <w:rsid w:val="00DD20CC"/>
    <w:rsid w:val="00DE0546"/>
    <w:rsid w:val="00DE1C4F"/>
    <w:rsid w:val="00DE206E"/>
    <w:rsid w:val="00DF16EB"/>
    <w:rsid w:val="00DF54AC"/>
    <w:rsid w:val="00DF6D8C"/>
    <w:rsid w:val="00E00585"/>
    <w:rsid w:val="00E02464"/>
    <w:rsid w:val="00E02DDE"/>
    <w:rsid w:val="00E05971"/>
    <w:rsid w:val="00E07882"/>
    <w:rsid w:val="00E23903"/>
    <w:rsid w:val="00E23A80"/>
    <w:rsid w:val="00E2581B"/>
    <w:rsid w:val="00E30660"/>
    <w:rsid w:val="00E31FF7"/>
    <w:rsid w:val="00E3421A"/>
    <w:rsid w:val="00E415E4"/>
    <w:rsid w:val="00E43331"/>
    <w:rsid w:val="00E44987"/>
    <w:rsid w:val="00E45613"/>
    <w:rsid w:val="00E465CE"/>
    <w:rsid w:val="00E50C7F"/>
    <w:rsid w:val="00E553EA"/>
    <w:rsid w:val="00E56231"/>
    <w:rsid w:val="00E57FD4"/>
    <w:rsid w:val="00E60290"/>
    <w:rsid w:val="00E66247"/>
    <w:rsid w:val="00E673DD"/>
    <w:rsid w:val="00E757AA"/>
    <w:rsid w:val="00E77C68"/>
    <w:rsid w:val="00E8070F"/>
    <w:rsid w:val="00E859E6"/>
    <w:rsid w:val="00E85B9F"/>
    <w:rsid w:val="00E86DE4"/>
    <w:rsid w:val="00E87406"/>
    <w:rsid w:val="00E957B4"/>
    <w:rsid w:val="00E967F2"/>
    <w:rsid w:val="00EA31A7"/>
    <w:rsid w:val="00EB309E"/>
    <w:rsid w:val="00EB7F4D"/>
    <w:rsid w:val="00EC0A15"/>
    <w:rsid w:val="00EC1C35"/>
    <w:rsid w:val="00EC20A7"/>
    <w:rsid w:val="00EC23DB"/>
    <w:rsid w:val="00EC3098"/>
    <w:rsid w:val="00EC3896"/>
    <w:rsid w:val="00EC6187"/>
    <w:rsid w:val="00ED0052"/>
    <w:rsid w:val="00ED13F9"/>
    <w:rsid w:val="00ED1C85"/>
    <w:rsid w:val="00ED4246"/>
    <w:rsid w:val="00ED5983"/>
    <w:rsid w:val="00ED66BD"/>
    <w:rsid w:val="00EE04A3"/>
    <w:rsid w:val="00EE1F7C"/>
    <w:rsid w:val="00EE7939"/>
    <w:rsid w:val="00EE7B29"/>
    <w:rsid w:val="00EF0855"/>
    <w:rsid w:val="00EF12D4"/>
    <w:rsid w:val="00EF33E4"/>
    <w:rsid w:val="00EF4F5F"/>
    <w:rsid w:val="00EF5D39"/>
    <w:rsid w:val="00EF6580"/>
    <w:rsid w:val="00EF683C"/>
    <w:rsid w:val="00EF7050"/>
    <w:rsid w:val="00F02142"/>
    <w:rsid w:val="00F0465F"/>
    <w:rsid w:val="00F053A8"/>
    <w:rsid w:val="00F060F7"/>
    <w:rsid w:val="00F063DA"/>
    <w:rsid w:val="00F1232C"/>
    <w:rsid w:val="00F13509"/>
    <w:rsid w:val="00F15052"/>
    <w:rsid w:val="00F25657"/>
    <w:rsid w:val="00F27C69"/>
    <w:rsid w:val="00F27D98"/>
    <w:rsid w:val="00F30FE9"/>
    <w:rsid w:val="00F3493E"/>
    <w:rsid w:val="00F34B4D"/>
    <w:rsid w:val="00F4052A"/>
    <w:rsid w:val="00F4146B"/>
    <w:rsid w:val="00F43110"/>
    <w:rsid w:val="00F474A2"/>
    <w:rsid w:val="00F511C1"/>
    <w:rsid w:val="00F531F9"/>
    <w:rsid w:val="00F67F93"/>
    <w:rsid w:val="00F708F3"/>
    <w:rsid w:val="00F77188"/>
    <w:rsid w:val="00F806B2"/>
    <w:rsid w:val="00F8386B"/>
    <w:rsid w:val="00F84EE9"/>
    <w:rsid w:val="00F86442"/>
    <w:rsid w:val="00F90334"/>
    <w:rsid w:val="00F945C5"/>
    <w:rsid w:val="00F97E78"/>
    <w:rsid w:val="00FA00B1"/>
    <w:rsid w:val="00FA6C71"/>
    <w:rsid w:val="00FA6CBF"/>
    <w:rsid w:val="00FB18FA"/>
    <w:rsid w:val="00FB6DE8"/>
    <w:rsid w:val="00FC3843"/>
    <w:rsid w:val="00FC3BEA"/>
    <w:rsid w:val="00FD129D"/>
    <w:rsid w:val="00FD16E3"/>
    <w:rsid w:val="00FD5718"/>
    <w:rsid w:val="00FE5B6D"/>
    <w:rsid w:val="00FE6728"/>
    <w:rsid w:val="00FE734F"/>
    <w:rsid w:val="00FF16E8"/>
    <w:rsid w:val="00FF27D1"/>
    <w:rsid w:val="00FF4754"/>
    <w:rsid w:val="00FF7F0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v:textbox inset="5.85pt,.7pt,5.85pt,.7pt"/>
      <o:colormru v:ext="edit" colors="#ccf,#cff,white,#2775a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27D1"/>
    <w:pPr>
      <w:widowControl w:val="0"/>
      <w:jc w:val="both"/>
    </w:pPr>
    <w:rPr>
      <w:rFonts w:eastAsia="HG丸ｺﾞｼｯｸM-PRO"/>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D24B6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3">
    <w:name w:val="Emphasis"/>
    <w:qFormat/>
    <w:rsid w:val="001B31A3"/>
    <w:rPr>
      <w:b/>
      <w:bCs/>
      <w:i w:val="0"/>
      <w:iCs w:val="0"/>
    </w:rPr>
  </w:style>
  <w:style w:type="character" w:styleId="a4">
    <w:name w:val="Hyperlink"/>
    <w:rsid w:val="006900A4"/>
    <w:rPr>
      <w:color w:val="0000FF"/>
      <w:u w:val="single"/>
    </w:rPr>
  </w:style>
  <w:style w:type="paragraph" w:styleId="a5">
    <w:name w:val="Balloon Text"/>
    <w:basedOn w:val="a"/>
    <w:semiHidden/>
    <w:rsid w:val="001E5896"/>
    <w:rPr>
      <w:rFonts w:ascii="Arial" w:eastAsia="ＭＳ ゴシック" w:hAnsi="Arial"/>
      <w:sz w:val="18"/>
      <w:szCs w:val="18"/>
    </w:rPr>
  </w:style>
  <w:style w:type="character" w:customStyle="1" w:styleId="lsucs">
    <w:name w:val="_lsucs"/>
    <w:basedOn w:val="a0"/>
    <w:rsid w:val="00D621A3"/>
  </w:style>
  <w:style w:type="character" w:styleId="a6">
    <w:name w:val="FollowedHyperlink"/>
    <w:rsid w:val="00686AAE"/>
    <w:rPr>
      <w:color w:val="800080"/>
      <w:u w:val="single"/>
    </w:rPr>
  </w:style>
  <w:style w:type="paragraph" w:styleId="a7">
    <w:name w:val="header"/>
    <w:basedOn w:val="a"/>
    <w:rsid w:val="00CB1CE4"/>
    <w:pPr>
      <w:tabs>
        <w:tab w:val="center" w:pos="4252"/>
        <w:tab w:val="right" w:pos="8504"/>
      </w:tabs>
      <w:snapToGrid w:val="0"/>
    </w:pPr>
  </w:style>
  <w:style w:type="paragraph" w:styleId="a8">
    <w:name w:val="footer"/>
    <w:basedOn w:val="a"/>
    <w:rsid w:val="00CB1CE4"/>
    <w:pPr>
      <w:tabs>
        <w:tab w:val="center" w:pos="4252"/>
        <w:tab w:val="right" w:pos="8504"/>
      </w:tabs>
      <w:snapToGrid w:val="0"/>
    </w:pPr>
  </w:style>
</w:styles>
</file>

<file path=word/webSettings.xml><?xml version="1.0" encoding="utf-8"?>
<w:webSettings xmlns:r="http://schemas.openxmlformats.org/officeDocument/2006/relationships" xmlns:w="http://schemas.openxmlformats.org/wordprocessingml/2006/main">
  <w:divs>
    <w:div w:id="639312350">
      <w:bodyDiv w:val="1"/>
      <w:marLeft w:val="0"/>
      <w:marRight w:val="0"/>
      <w:marTop w:val="0"/>
      <w:marBottom w:val="0"/>
      <w:divBdr>
        <w:top w:val="none" w:sz="0" w:space="0" w:color="auto"/>
        <w:left w:val="none" w:sz="0" w:space="0" w:color="auto"/>
        <w:bottom w:val="none" w:sz="0" w:space="0" w:color="auto"/>
        <w:right w:val="none" w:sz="0" w:space="0" w:color="auto"/>
      </w:divBdr>
      <w:divsChild>
        <w:div w:id="216207719">
          <w:marLeft w:val="240"/>
          <w:marRight w:val="0"/>
          <w:marTop w:val="0"/>
          <w:marBottom w:val="0"/>
          <w:divBdr>
            <w:top w:val="none" w:sz="0" w:space="0" w:color="auto"/>
            <w:left w:val="none" w:sz="0" w:space="0" w:color="auto"/>
            <w:bottom w:val="none" w:sz="0" w:space="0" w:color="auto"/>
            <w:right w:val="none" w:sz="0" w:space="0" w:color="auto"/>
          </w:divBdr>
        </w:div>
        <w:div w:id="860825025">
          <w:marLeft w:val="240"/>
          <w:marRight w:val="0"/>
          <w:marTop w:val="0"/>
          <w:marBottom w:val="0"/>
          <w:divBdr>
            <w:top w:val="none" w:sz="0" w:space="0" w:color="auto"/>
            <w:left w:val="none" w:sz="0" w:space="0" w:color="auto"/>
            <w:bottom w:val="none" w:sz="0" w:space="0" w:color="auto"/>
            <w:right w:val="none" w:sz="0" w:space="0" w:color="auto"/>
          </w:divBdr>
        </w:div>
        <w:div w:id="2030832792">
          <w:marLeft w:val="240"/>
          <w:marRight w:val="0"/>
          <w:marTop w:val="0"/>
          <w:marBottom w:val="0"/>
          <w:divBdr>
            <w:top w:val="none" w:sz="0" w:space="0" w:color="auto"/>
            <w:left w:val="none" w:sz="0" w:space="0" w:color="auto"/>
            <w:bottom w:val="none" w:sz="0" w:space="0" w:color="auto"/>
            <w:right w:val="none" w:sz="0" w:space="0" w:color="auto"/>
          </w:divBdr>
        </w:div>
      </w:divsChild>
    </w:div>
    <w:div w:id="716468508">
      <w:bodyDiv w:val="1"/>
      <w:marLeft w:val="0"/>
      <w:marRight w:val="0"/>
      <w:marTop w:val="0"/>
      <w:marBottom w:val="0"/>
      <w:divBdr>
        <w:top w:val="none" w:sz="0" w:space="0" w:color="auto"/>
        <w:left w:val="none" w:sz="0" w:space="0" w:color="auto"/>
        <w:bottom w:val="none" w:sz="0" w:space="0" w:color="auto"/>
        <w:right w:val="none" w:sz="0" w:space="0" w:color="auto"/>
      </w:divBdr>
    </w:div>
    <w:div w:id="926185988">
      <w:bodyDiv w:val="1"/>
      <w:marLeft w:val="0"/>
      <w:marRight w:val="0"/>
      <w:marTop w:val="0"/>
      <w:marBottom w:val="0"/>
      <w:divBdr>
        <w:top w:val="none" w:sz="0" w:space="0" w:color="auto"/>
        <w:left w:val="none" w:sz="0" w:space="0" w:color="auto"/>
        <w:bottom w:val="none" w:sz="0" w:space="0" w:color="auto"/>
        <w:right w:val="none" w:sz="0" w:space="0" w:color="auto"/>
      </w:divBdr>
      <w:divsChild>
        <w:div w:id="26494288">
          <w:marLeft w:val="0"/>
          <w:marRight w:val="0"/>
          <w:marTop w:val="0"/>
          <w:marBottom w:val="300"/>
          <w:divBdr>
            <w:top w:val="none" w:sz="0" w:space="0" w:color="auto"/>
            <w:left w:val="none" w:sz="0" w:space="0" w:color="auto"/>
            <w:bottom w:val="none" w:sz="0" w:space="0" w:color="auto"/>
            <w:right w:val="none" w:sz="0" w:space="0" w:color="auto"/>
          </w:divBdr>
          <w:divsChild>
            <w:div w:id="296496581">
              <w:marLeft w:val="0"/>
              <w:marRight w:val="0"/>
              <w:marTop w:val="0"/>
              <w:marBottom w:val="0"/>
              <w:divBdr>
                <w:top w:val="none" w:sz="0" w:space="0" w:color="auto"/>
                <w:left w:val="none" w:sz="0" w:space="0" w:color="auto"/>
                <w:bottom w:val="none" w:sz="0" w:space="0" w:color="auto"/>
                <w:right w:val="none" w:sz="0" w:space="0" w:color="auto"/>
              </w:divBdr>
              <w:divsChild>
                <w:div w:id="1792556554">
                  <w:marLeft w:val="0"/>
                  <w:marRight w:val="0"/>
                  <w:marTop w:val="0"/>
                  <w:marBottom w:val="0"/>
                  <w:divBdr>
                    <w:top w:val="none" w:sz="0" w:space="0" w:color="auto"/>
                    <w:left w:val="none" w:sz="0" w:space="0" w:color="auto"/>
                    <w:bottom w:val="none" w:sz="0" w:space="0" w:color="auto"/>
                    <w:right w:val="none" w:sz="0" w:space="0" w:color="auto"/>
                  </w:divBdr>
                  <w:divsChild>
                    <w:div w:id="1912962133">
                      <w:marLeft w:val="0"/>
                      <w:marRight w:val="0"/>
                      <w:marTop w:val="0"/>
                      <w:marBottom w:val="0"/>
                      <w:divBdr>
                        <w:top w:val="none" w:sz="0" w:space="0" w:color="auto"/>
                        <w:left w:val="none" w:sz="0" w:space="0" w:color="auto"/>
                        <w:bottom w:val="none" w:sz="0" w:space="0" w:color="auto"/>
                        <w:right w:val="none" w:sz="0" w:space="0" w:color="auto"/>
                      </w:divBdr>
                      <w:divsChild>
                        <w:div w:id="790823559">
                          <w:marLeft w:val="0"/>
                          <w:marRight w:val="0"/>
                          <w:marTop w:val="0"/>
                          <w:marBottom w:val="0"/>
                          <w:divBdr>
                            <w:top w:val="none" w:sz="0" w:space="0" w:color="auto"/>
                            <w:left w:val="none" w:sz="0" w:space="0" w:color="auto"/>
                            <w:bottom w:val="none" w:sz="0" w:space="0" w:color="auto"/>
                            <w:right w:val="none" w:sz="0" w:space="0" w:color="auto"/>
                          </w:divBdr>
                          <w:divsChild>
                            <w:div w:id="143409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8797295">
      <w:bodyDiv w:val="1"/>
      <w:marLeft w:val="0"/>
      <w:marRight w:val="0"/>
      <w:marTop w:val="0"/>
      <w:marBottom w:val="0"/>
      <w:divBdr>
        <w:top w:val="none" w:sz="0" w:space="0" w:color="auto"/>
        <w:left w:val="none" w:sz="0" w:space="0" w:color="auto"/>
        <w:bottom w:val="none" w:sz="0" w:space="0" w:color="auto"/>
        <w:right w:val="none" w:sz="0" w:space="0" w:color="auto"/>
      </w:divBdr>
      <w:divsChild>
        <w:div w:id="229966129">
          <w:marLeft w:val="240"/>
          <w:marRight w:val="0"/>
          <w:marTop w:val="0"/>
          <w:marBottom w:val="0"/>
          <w:divBdr>
            <w:top w:val="none" w:sz="0" w:space="0" w:color="auto"/>
            <w:left w:val="none" w:sz="0" w:space="0" w:color="auto"/>
            <w:bottom w:val="none" w:sz="0" w:space="0" w:color="auto"/>
            <w:right w:val="none" w:sz="0" w:space="0" w:color="auto"/>
          </w:divBdr>
          <w:divsChild>
            <w:div w:id="190656965">
              <w:marLeft w:val="240"/>
              <w:marRight w:val="0"/>
              <w:marTop w:val="0"/>
              <w:marBottom w:val="0"/>
              <w:divBdr>
                <w:top w:val="none" w:sz="0" w:space="0" w:color="auto"/>
                <w:left w:val="none" w:sz="0" w:space="0" w:color="auto"/>
                <w:bottom w:val="none" w:sz="0" w:space="0" w:color="auto"/>
                <w:right w:val="none" w:sz="0" w:space="0" w:color="auto"/>
              </w:divBdr>
            </w:div>
            <w:div w:id="733745756">
              <w:marLeft w:val="240"/>
              <w:marRight w:val="0"/>
              <w:marTop w:val="0"/>
              <w:marBottom w:val="0"/>
              <w:divBdr>
                <w:top w:val="none" w:sz="0" w:space="0" w:color="auto"/>
                <w:left w:val="none" w:sz="0" w:space="0" w:color="auto"/>
                <w:bottom w:val="none" w:sz="0" w:space="0" w:color="auto"/>
                <w:right w:val="none" w:sz="0" w:space="0" w:color="auto"/>
              </w:divBdr>
            </w:div>
            <w:div w:id="859514779">
              <w:marLeft w:val="240"/>
              <w:marRight w:val="0"/>
              <w:marTop w:val="0"/>
              <w:marBottom w:val="0"/>
              <w:divBdr>
                <w:top w:val="none" w:sz="0" w:space="0" w:color="auto"/>
                <w:left w:val="none" w:sz="0" w:space="0" w:color="auto"/>
                <w:bottom w:val="none" w:sz="0" w:space="0" w:color="auto"/>
                <w:right w:val="none" w:sz="0" w:space="0" w:color="auto"/>
              </w:divBdr>
            </w:div>
            <w:div w:id="1341591053">
              <w:marLeft w:val="240"/>
              <w:marRight w:val="0"/>
              <w:marTop w:val="0"/>
              <w:marBottom w:val="0"/>
              <w:divBdr>
                <w:top w:val="none" w:sz="0" w:space="0" w:color="auto"/>
                <w:left w:val="none" w:sz="0" w:space="0" w:color="auto"/>
                <w:bottom w:val="none" w:sz="0" w:space="0" w:color="auto"/>
                <w:right w:val="none" w:sz="0" w:space="0" w:color="auto"/>
              </w:divBdr>
            </w:div>
            <w:div w:id="1618561427">
              <w:marLeft w:val="240"/>
              <w:marRight w:val="0"/>
              <w:marTop w:val="0"/>
              <w:marBottom w:val="0"/>
              <w:divBdr>
                <w:top w:val="none" w:sz="0" w:space="0" w:color="auto"/>
                <w:left w:val="none" w:sz="0" w:space="0" w:color="auto"/>
                <w:bottom w:val="none" w:sz="0" w:space="0" w:color="auto"/>
                <w:right w:val="none" w:sz="0" w:space="0" w:color="auto"/>
              </w:divBdr>
            </w:div>
            <w:div w:id="1879196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76585195">
      <w:bodyDiv w:val="1"/>
      <w:marLeft w:val="0"/>
      <w:marRight w:val="0"/>
      <w:marTop w:val="0"/>
      <w:marBottom w:val="0"/>
      <w:divBdr>
        <w:top w:val="none" w:sz="0" w:space="0" w:color="auto"/>
        <w:left w:val="none" w:sz="0" w:space="0" w:color="auto"/>
        <w:bottom w:val="none" w:sz="0" w:space="0" w:color="auto"/>
        <w:right w:val="none" w:sz="0" w:space="0" w:color="auto"/>
      </w:divBdr>
      <w:divsChild>
        <w:div w:id="1943219438">
          <w:marLeft w:val="0"/>
          <w:marRight w:val="0"/>
          <w:marTop w:val="0"/>
          <w:marBottom w:val="0"/>
          <w:divBdr>
            <w:top w:val="none" w:sz="0" w:space="0" w:color="auto"/>
            <w:left w:val="none" w:sz="0" w:space="0" w:color="auto"/>
            <w:bottom w:val="none" w:sz="0" w:space="0" w:color="auto"/>
            <w:right w:val="none" w:sz="0" w:space="0" w:color="auto"/>
          </w:divBdr>
          <w:divsChild>
            <w:div w:id="252662489">
              <w:marLeft w:val="0"/>
              <w:marRight w:val="0"/>
              <w:marTop w:val="0"/>
              <w:marBottom w:val="0"/>
              <w:divBdr>
                <w:top w:val="none" w:sz="0" w:space="0" w:color="auto"/>
                <w:left w:val="none" w:sz="0" w:space="0" w:color="auto"/>
                <w:bottom w:val="none" w:sz="0" w:space="0" w:color="auto"/>
                <w:right w:val="none" w:sz="0" w:space="0" w:color="auto"/>
              </w:divBdr>
              <w:divsChild>
                <w:div w:id="345788655">
                  <w:marLeft w:val="0"/>
                  <w:marRight w:val="0"/>
                  <w:marTop w:val="0"/>
                  <w:marBottom w:val="0"/>
                  <w:divBdr>
                    <w:top w:val="none" w:sz="0" w:space="0" w:color="auto"/>
                    <w:left w:val="none" w:sz="0" w:space="0" w:color="auto"/>
                    <w:bottom w:val="none" w:sz="0" w:space="0" w:color="auto"/>
                    <w:right w:val="none" w:sz="0" w:space="0" w:color="auto"/>
                  </w:divBdr>
                  <w:divsChild>
                    <w:div w:id="208548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809584">
      <w:bodyDiv w:val="1"/>
      <w:marLeft w:val="0"/>
      <w:marRight w:val="0"/>
      <w:marTop w:val="0"/>
      <w:marBottom w:val="0"/>
      <w:divBdr>
        <w:top w:val="none" w:sz="0" w:space="0" w:color="auto"/>
        <w:left w:val="none" w:sz="0" w:space="0" w:color="auto"/>
        <w:bottom w:val="none" w:sz="0" w:space="0" w:color="auto"/>
        <w:right w:val="none" w:sz="0" w:space="0" w:color="auto"/>
      </w:divBdr>
      <w:divsChild>
        <w:div w:id="381639448">
          <w:marLeft w:val="240"/>
          <w:marRight w:val="0"/>
          <w:marTop w:val="0"/>
          <w:marBottom w:val="0"/>
          <w:divBdr>
            <w:top w:val="none" w:sz="0" w:space="0" w:color="auto"/>
            <w:left w:val="none" w:sz="0" w:space="0" w:color="auto"/>
            <w:bottom w:val="none" w:sz="0" w:space="0" w:color="auto"/>
            <w:right w:val="none" w:sz="0" w:space="0" w:color="auto"/>
          </w:divBdr>
        </w:div>
        <w:div w:id="1316110897">
          <w:marLeft w:val="240"/>
          <w:marRight w:val="0"/>
          <w:marTop w:val="0"/>
          <w:marBottom w:val="0"/>
          <w:divBdr>
            <w:top w:val="none" w:sz="0" w:space="0" w:color="auto"/>
            <w:left w:val="none" w:sz="0" w:space="0" w:color="auto"/>
            <w:bottom w:val="none" w:sz="0" w:space="0" w:color="auto"/>
            <w:right w:val="none" w:sz="0" w:space="0" w:color="auto"/>
          </w:divBdr>
        </w:div>
      </w:divsChild>
    </w:div>
    <w:div w:id="204990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1709E-A746-42E2-A905-398A6C6B2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694</TotalTime>
  <Pages>1</Pages>
  <Words>374</Words>
  <Characters>2135</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東日本建設業保証株式会社</Company>
  <LinksUpToDate>false</LinksUpToDate>
  <CharactersWithSpaces>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東日本建設業保証株式会社</dc:creator>
  <cp:lastModifiedBy>FN11031</cp:lastModifiedBy>
  <cp:revision>24</cp:revision>
  <cp:lastPrinted>2014-10-31T05:03:00Z</cp:lastPrinted>
  <dcterms:created xsi:type="dcterms:W3CDTF">2014-05-19T23:32:00Z</dcterms:created>
  <dcterms:modified xsi:type="dcterms:W3CDTF">2014-12-11T01:34:00Z</dcterms:modified>
</cp:coreProperties>
</file>