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988" w:rsidRDefault="00807988">
      <w:pPr>
        <w:spacing w:after="120"/>
      </w:pPr>
      <w:r>
        <w:rPr>
          <w:rFonts w:hint="eastAsia"/>
        </w:rPr>
        <w:t>第</w:t>
      </w:r>
      <w:r>
        <w:t>58</w:t>
      </w:r>
      <w:r>
        <w:rPr>
          <w:rFonts w:hint="eastAsia"/>
        </w:rPr>
        <w:t>号様式　その</w:t>
      </w:r>
      <w:r>
        <w:t>1</w:t>
      </w: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処分用</w:t>
      </w:r>
      <w:r>
        <w:t>)(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2"/>
        <w:gridCol w:w="1302"/>
        <w:gridCol w:w="420"/>
        <w:gridCol w:w="1351"/>
        <w:gridCol w:w="385"/>
        <w:gridCol w:w="122"/>
        <w:gridCol w:w="508"/>
        <w:gridCol w:w="591"/>
        <w:gridCol w:w="248"/>
        <w:gridCol w:w="1358"/>
        <w:gridCol w:w="854"/>
        <w:gridCol w:w="994"/>
      </w:tblGrid>
      <w:tr w:rsidR="00807988">
        <w:trPr>
          <w:trHeight w:val="660"/>
        </w:trPr>
        <w:tc>
          <w:tcPr>
            <w:tcW w:w="8525" w:type="dxa"/>
            <w:gridSpan w:val="12"/>
            <w:vAlign w:val="center"/>
          </w:tcPr>
          <w:p w:rsidR="00807988" w:rsidRDefault="00807988" w:rsidP="00D56E61">
            <w:pPr>
              <w:jc w:val="center"/>
            </w:pPr>
            <w:r>
              <w:rPr>
                <w:rFonts w:hint="eastAsia"/>
                <w:spacing w:val="52"/>
              </w:rPr>
              <w:t>市税の</w:t>
            </w:r>
            <w:r w:rsidR="00D56E61" w:rsidRPr="00D56E61">
              <w:rPr>
                <w:rFonts w:hint="eastAsia"/>
                <w:spacing w:val="52"/>
              </w:rPr>
              <w:t>審査請求</w:t>
            </w:r>
            <w:r w:rsidR="00D56E61" w:rsidRPr="00D56E61">
              <w:rPr>
                <w:rFonts w:hint="eastAsia"/>
              </w:rPr>
              <w:t>書</w:t>
            </w:r>
          </w:p>
        </w:tc>
      </w:tr>
      <w:tr w:rsidR="00807988" w:rsidTr="00825B43">
        <w:trPr>
          <w:trHeight w:val="2562"/>
        </w:trPr>
        <w:tc>
          <w:tcPr>
            <w:tcW w:w="8525" w:type="dxa"/>
            <w:gridSpan w:val="12"/>
            <w:vAlign w:val="center"/>
          </w:tcPr>
          <w:p w:rsidR="00807988" w:rsidRDefault="00807988">
            <w:pPr>
              <w:spacing w:line="300" w:lineRule="auto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807988" w:rsidRDefault="00807988">
            <w:pPr>
              <w:spacing w:line="300" w:lineRule="auto"/>
            </w:pPr>
            <w:r>
              <w:rPr>
                <w:rFonts w:hint="eastAsia"/>
              </w:rPr>
              <w:t xml:space="preserve">　　</w:t>
            </w:r>
            <w:r w:rsidR="00D56E61" w:rsidRPr="00D56E61">
              <w:rPr>
                <w:rFonts w:hint="eastAsia"/>
              </w:rPr>
              <w:t>藤枝市長　宛</w:t>
            </w:r>
          </w:p>
          <w:p w:rsidR="00807988" w:rsidRDefault="00D56E61">
            <w:pPr>
              <w:spacing w:line="300" w:lineRule="auto"/>
              <w:jc w:val="right"/>
            </w:pPr>
            <w:r>
              <w:rPr>
                <w:rFonts w:hint="eastAsia"/>
              </w:rPr>
              <w:t>審査請求人</w:t>
            </w:r>
            <w:r w:rsidR="00807988">
              <w:rPr>
                <w:rFonts w:hint="eastAsia"/>
              </w:rPr>
              <w:t xml:space="preserve">　　　　　　　　　　　　　　　　</w:t>
            </w:r>
          </w:p>
          <w:p w:rsidR="00807988" w:rsidRDefault="00807988">
            <w:pPr>
              <w:spacing w:line="300" w:lineRule="auto"/>
              <w:jc w:val="right"/>
            </w:pPr>
            <w:r>
              <w:rPr>
                <w:rFonts w:hint="eastAsia"/>
              </w:rPr>
              <w:t>住</w:t>
            </w:r>
            <w:r>
              <w:t>(</w:t>
            </w:r>
            <w:r>
              <w:rPr>
                <w:rFonts w:hint="eastAsia"/>
              </w:rPr>
              <w:t>居</w:t>
            </w:r>
            <w:r>
              <w:t>)</w:t>
            </w:r>
            <w:r>
              <w:rPr>
                <w:rFonts w:hint="eastAsia"/>
              </w:rPr>
              <w:t>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  <w:r>
              <w:rPr>
                <w:rFonts w:hint="eastAsia"/>
              </w:rPr>
              <w:t xml:space="preserve">　　　　　　年齢満　歳　</w:t>
            </w:r>
          </w:p>
          <w:p w:rsidR="00807988" w:rsidRDefault="00807988">
            <w:pPr>
              <w:spacing w:line="300" w:lineRule="auto"/>
              <w:jc w:val="right"/>
            </w:pPr>
            <w:r>
              <w:rPr>
                <w:rFonts w:hint="eastAsia"/>
                <w:spacing w:val="209"/>
              </w:rPr>
              <w:t>氏</w:t>
            </w:r>
            <w:r>
              <w:rPr>
                <w:rFonts w:hint="eastAsia"/>
              </w:rPr>
              <w:t>名</w:t>
            </w:r>
            <w:r>
              <w:t>(</w:t>
            </w: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  <w:r>
              <w:t>)</w:t>
            </w:r>
            <w:r w:rsidR="0050307C">
              <w:rPr>
                <w:rFonts w:hint="eastAsia"/>
              </w:rPr>
              <w:t xml:space="preserve">　　　　　　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  <w:p w:rsidR="00825B43" w:rsidRPr="00825B43" w:rsidRDefault="00825B43">
            <w:pPr>
              <w:spacing w:line="300" w:lineRule="auto"/>
              <w:jc w:val="right"/>
            </w:pPr>
            <w:r w:rsidRPr="00825B43">
              <w:rPr>
                <w:rFonts w:hint="eastAsia"/>
              </w:rPr>
              <w:t>個人番号</w:t>
            </w:r>
            <w:r w:rsidRPr="00825B43">
              <w:t>(</w:t>
            </w:r>
            <w:r w:rsidRPr="00825B43">
              <w:rPr>
                <w:rFonts w:hint="eastAsia"/>
              </w:rPr>
              <w:t>法人番号</w:t>
            </w:r>
            <w:r w:rsidRPr="00825B43">
              <w:t>)</w:t>
            </w:r>
            <w:r>
              <w:rPr>
                <w:rFonts w:hint="eastAsia"/>
              </w:rPr>
              <w:t xml:space="preserve">　　　　　　　　　　　</w:t>
            </w:r>
          </w:p>
          <w:p w:rsidR="00807988" w:rsidRDefault="00807988">
            <w:pPr>
              <w:spacing w:line="300" w:lineRule="auto"/>
            </w:pPr>
            <w:r>
              <w:rPr>
                <w:rFonts w:hint="eastAsia"/>
              </w:rPr>
              <w:t xml:space="preserve">　行政不服審査法第</w:t>
            </w:r>
            <w:r>
              <w:t>4</w:t>
            </w:r>
            <w:r>
              <w:rPr>
                <w:rFonts w:hint="eastAsia"/>
              </w:rPr>
              <w:t>条の規定により</w:t>
            </w:r>
            <w:r w:rsidR="00D56E61">
              <w:rPr>
                <w:rFonts w:hint="eastAsia"/>
              </w:rPr>
              <w:t>審査請求</w:t>
            </w:r>
            <w:r>
              <w:rPr>
                <w:rFonts w:hint="eastAsia"/>
              </w:rPr>
              <w:t>をします。</w:t>
            </w:r>
          </w:p>
        </w:tc>
      </w:tr>
      <w:tr w:rsidR="00807988">
        <w:trPr>
          <w:trHeight w:val="660"/>
        </w:trPr>
        <w:tc>
          <w:tcPr>
            <w:tcW w:w="2114" w:type="dxa"/>
            <w:gridSpan w:val="3"/>
            <w:vAlign w:val="center"/>
          </w:tcPr>
          <w:p w:rsidR="00807988" w:rsidRDefault="00D56E61">
            <w:r>
              <w:rPr>
                <w:rFonts w:hint="eastAsia"/>
              </w:rPr>
              <w:t>審査請求</w:t>
            </w:r>
            <w:r w:rsidR="00807988">
              <w:rPr>
                <w:rFonts w:hint="eastAsia"/>
              </w:rPr>
              <w:t>の対象となった処分</w:t>
            </w:r>
          </w:p>
        </w:tc>
        <w:tc>
          <w:tcPr>
            <w:tcW w:w="6411" w:type="dxa"/>
            <w:gridSpan w:val="9"/>
          </w:tcPr>
          <w:p w:rsidR="00807988" w:rsidRDefault="00807988"/>
        </w:tc>
      </w:tr>
      <w:tr w:rsidR="00807988">
        <w:trPr>
          <w:trHeight w:val="660"/>
        </w:trPr>
        <w:tc>
          <w:tcPr>
            <w:tcW w:w="2114" w:type="dxa"/>
            <w:gridSpan w:val="3"/>
            <w:vAlign w:val="center"/>
          </w:tcPr>
          <w:p w:rsidR="00807988" w:rsidRDefault="00807988">
            <w:r>
              <w:rPr>
                <w:rFonts w:hint="eastAsia"/>
              </w:rPr>
              <w:t>処分のあったことを知った年月日</w:t>
            </w:r>
          </w:p>
        </w:tc>
        <w:tc>
          <w:tcPr>
            <w:tcW w:w="6411" w:type="dxa"/>
            <w:gridSpan w:val="9"/>
            <w:vAlign w:val="center"/>
          </w:tcPr>
          <w:p w:rsidR="00807988" w:rsidRDefault="00807988">
            <w:pPr>
              <w:jc w:val="right"/>
            </w:pPr>
            <w:r>
              <w:rPr>
                <w:rFonts w:hint="eastAsia"/>
              </w:rPr>
              <w:t xml:space="preserve">年　　　　　月　　　　　日　　</w:t>
            </w:r>
          </w:p>
        </w:tc>
      </w:tr>
      <w:tr w:rsidR="00807988">
        <w:trPr>
          <w:trHeight w:val="1824"/>
        </w:trPr>
        <w:tc>
          <w:tcPr>
            <w:tcW w:w="2114" w:type="dxa"/>
            <w:gridSpan w:val="3"/>
            <w:vAlign w:val="center"/>
          </w:tcPr>
          <w:p w:rsidR="00807988" w:rsidRDefault="00D56E61">
            <w:pPr>
              <w:spacing w:before="240" w:line="480" w:lineRule="auto"/>
            </w:pPr>
            <w:r>
              <w:rPr>
                <w:rFonts w:hint="eastAsia"/>
              </w:rPr>
              <w:t>審査請求</w:t>
            </w:r>
            <w:r w:rsidR="00807988">
              <w:rPr>
                <w:rFonts w:hint="eastAsia"/>
              </w:rPr>
              <w:t>の趣旨及び理由</w:t>
            </w:r>
          </w:p>
        </w:tc>
        <w:tc>
          <w:tcPr>
            <w:tcW w:w="6411" w:type="dxa"/>
            <w:gridSpan w:val="9"/>
          </w:tcPr>
          <w:p w:rsidR="00807988" w:rsidRDefault="00807988">
            <w:pPr>
              <w:spacing w:before="120"/>
            </w:pPr>
            <w:r>
              <w:t>(1)</w:t>
            </w:r>
            <w:r>
              <w:rPr>
                <w:rFonts w:hint="eastAsia"/>
              </w:rPr>
              <w:t xml:space="preserve">　趣旨</w:t>
            </w:r>
          </w:p>
          <w:p w:rsidR="00807988" w:rsidRDefault="00807988"/>
          <w:p w:rsidR="00807988" w:rsidRDefault="00807988"/>
          <w:p w:rsidR="00807988" w:rsidRDefault="00807988">
            <w:r>
              <w:t>(2)</w:t>
            </w:r>
            <w:r>
              <w:rPr>
                <w:rFonts w:hint="eastAsia"/>
              </w:rPr>
              <w:t xml:space="preserve">　理由</w:t>
            </w:r>
          </w:p>
          <w:p w:rsidR="00C752F5" w:rsidRDefault="00C752F5"/>
          <w:p w:rsidR="00C752F5" w:rsidRDefault="00C752F5"/>
        </w:tc>
      </w:tr>
      <w:tr w:rsidR="00807988">
        <w:trPr>
          <w:cantSplit/>
          <w:trHeight w:val="660"/>
        </w:trPr>
        <w:tc>
          <w:tcPr>
            <w:tcW w:w="2114" w:type="dxa"/>
            <w:gridSpan w:val="3"/>
            <w:vMerge w:val="restart"/>
            <w:vAlign w:val="center"/>
          </w:tcPr>
          <w:p w:rsidR="00807988" w:rsidRDefault="00D56E61" w:rsidP="00D56E61">
            <w:r>
              <w:rPr>
                <w:rFonts w:hint="eastAsia"/>
              </w:rPr>
              <w:t>審査請求</w:t>
            </w:r>
            <w:r w:rsidR="00807988">
              <w:rPr>
                <w:rFonts w:hint="eastAsia"/>
              </w:rPr>
              <w:t>の対象となった処分にかかる</w:t>
            </w:r>
            <w:r w:rsidRPr="00D56E61">
              <w:rPr>
                <w:rFonts w:hint="eastAsia"/>
              </w:rPr>
              <w:t>審査請求先</w:t>
            </w:r>
            <w:r w:rsidR="00807988">
              <w:rPr>
                <w:rFonts w:hint="eastAsia"/>
              </w:rPr>
              <w:t>、申立期間の教示の有無及びその内容</w:t>
            </w:r>
          </w:p>
        </w:tc>
        <w:tc>
          <w:tcPr>
            <w:tcW w:w="1351" w:type="dxa"/>
            <w:vAlign w:val="center"/>
          </w:tcPr>
          <w:p w:rsidR="00807988" w:rsidRDefault="00807988">
            <w:r>
              <w:rPr>
                <w:rFonts w:hint="eastAsia"/>
              </w:rPr>
              <w:t>教示の有無</w:t>
            </w:r>
          </w:p>
        </w:tc>
        <w:tc>
          <w:tcPr>
            <w:tcW w:w="507" w:type="dxa"/>
            <w:gridSpan w:val="2"/>
            <w:vAlign w:val="center"/>
          </w:tcPr>
          <w:p w:rsidR="00807988" w:rsidRDefault="00807988">
            <w:pPr>
              <w:ind w:left="-57" w:right="-57"/>
            </w:pPr>
            <w:r>
              <w:rPr>
                <w:rFonts w:hint="eastAsia"/>
              </w:rPr>
              <w:t>あり</w:t>
            </w:r>
          </w:p>
        </w:tc>
        <w:tc>
          <w:tcPr>
            <w:tcW w:w="508" w:type="dxa"/>
            <w:vAlign w:val="center"/>
          </w:tcPr>
          <w:p w:rsidR="00807988" w:rsidRDefault="00807988">
            <w:pPr>
              <w:ind w:left="-57" w:right="-57"/>
            </w:pPr>
            <w:r>
              <w:rPr>
                <w:rFonts w:hint="eastAsia"/>
              </w:rPr>
              <w:t>なし</w:t>
            </w:r>
          </w:p>
        </w:tc>
        <w:tc>
          <w:tcPr>
            <w:tcW w:w="4045" w:type="dxa"/>
            <w:gridSpan w:val="5"/>
            <w:vAlign w:val="center"/>
          </w:tcPr>
          <w:p w:rsidR="00807988" w:rsidRDefault="00807988">
            <w:r>
              <w:rPr>
                <w:rFonts w:hint="eastAsia"/>
              </w:rPr>
              <w:t>該当するものを○で囲むこと。</w:t>
            </w:r>
          </w:p>
          <w:p w:rsidR="00807988" w:rsidRDefault="00807988">
            <w:r>
              <w:t>(</w:t>
            </w:r>
            <w:r>
              <w:rPr>
                <w:rFonts w:hint="eastAsia"/>
              </w:rPr>
              <w:t>下欄も同じ</w:t>
            </w:r>
            <w:r>
              <w:t>)</w:t>
            </w:r>
          </w:p>
        </w:tc>
      </w:tr>
      <w:tr w:rsidR="00FD2E99" w:rsidTr="00FD2E99">
        <w:trPr>
          <w:cantSplit/>
          <w:trHeight w:val="600"/>
        </w:trPr>
        <w:tc>
          <w:tcPr>
            <w:tcW w:w="2114" w:type="dxa"/>
            <w:gridSpan w:val="3"/>
            <w:vMerge/>
          </w:tcPr>
          <w:p w:rsidR="00FD2E99" w:rsidRDefault="00FD2E99"/>
        </w:tc>
        <w:tc>
          <w:tcPr>
            <w:tcW w:w="1351" w:type="dxa"/>
            <w:vMerge w:val="restart"/>
            <w:tcBorders>
              <w:bottom w:val="nil"/>
            </w:tcBorders>
            <w:vAlign w:val="center"/>
          </w:tcPr>
          <w:p w:rsidR="00FD2E99" w:rsidRDefault="00FD2E99">
            <w:r>
              <w:rPr>
                <w:rFonts w:hint="eastAsia"/>
              </w:rPr>
              <w:t>教示の内容</w:t>
            </w:r>
          </w:p>
        </w:tc>
        <w:tc>
          <w:tcPr>
            <w:tcW w:w="1606" w:type="dxa"/>
            <w:gridSpan w:val="4"/>
            <w:tcBorders>
              <w:bottom w:val="nil"/>
              <w:right w:val="nil"/>
            </w:tcBorders>
            <w:vAlign w:val="bottom"/>
          </w:tcPr>
          <w:p w:rsidR="00FD2E99" w:rsidRDefault="00FD2E99">
            <w:pPr>
              <w:ind w:left="244" w:hanging="244"/>
            </w:pPr>
            <w:r>
              <w:rPr>
                <w:rFonts w:hint="eastAsia"/>
              </w:rPr>
              <w:t xml:space="preserve">　審査請求ができる旨</w:t>
            </w:r>
          </w:p>
        </w:tc>
        <w:tc>
          <w:tcPr>
            <w:tcW w:w="1606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FD2E99" w:rsidRDefault="00FD2E99">
            <w:pPr>
              <w:ind w:left="234" w:right="195" w:hanging="234"/>
            </w:pPr>
            <w:r>
              <w:rPr>
                <w:rFonts w:hint="eastAsia"/>
              </w:rPr>
              <w:t xml:space="preserve">　市長にできる旨</w:t>
            </w:r>
          </w:p>
        </w:tc>
        <w:tc>
          <w:tcPr>
            <w:tcW w:w="854" w:type="dxa"/>
            <w:vMerge w:val="restart"/>
            <w:tcBorders>
              <w:left w:val="nil"/>
              <w:right w:val="nil"/>
            </w:tcBorders>
            <w:vAlign w:val="center"/>
          </w:tcPr>
          <w:p w:rsidR="00FD2E99" w:rsidRDefault="00FD2E99" w:rsidP="00D56E61">
            <w:r w:rsidRPr="00D56E61">
              <w:t>3</w:t>
            </w:r>
            <w:r w:rsidRPr="00D56E61">
              <w:rPr>
                <w:rFonts w:hint="eastAsia"/>
              </w:rPr>
              <w:t>か月</w:t>
            </w:r>
          </w:p>
          <w:p w:rsidR="00FD2E99" w:rsidRDefault="00FD2E99" w:rsidP="00FD2E99">
            <w:pPr>
              <w:spacing w:before="60" w:after="60"/>
              <w:jc w:val="distribute"/>
            </w:pPr>
            <w:r>
              <w:rPr>
                <w:rFonts w:hint="eastAsia"/>
              </w:rPr>
              <w:t>その他の期間</w:t>
            </w:r>
          </w:p>
          <w:p w:rsidR="00FD2E99" w:rsidRDefault="00FD2E99" w:rsidP="00E76EF2">
            <w:r>
              <w:rPr>
                <w:rFonts w:hint="eastAsia"/>
              </w:rPr>
              <w:t>なし</w:t>
            </w:r>
          </w:p>
        </w:tc>
        <w:tc>
          <w:tcPr>
            <w:tcW w:w="994" w:type="dxa"/>
            <w:vMerge w:val="restart"/>
            <w:tcBorders>
              <w:left w:val="nil"/>
            </w:tcBorders>
            <w:vAlign w:val="center"/>
          </w:tcPr>
          <w:p w:rsidR="00FD2E99" w:rsidRDefault="00903F85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12700</wp:posOffset>
                      </wp:positionV>
                      <wp:extent cx="66040" cy="76644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040" cy="766445"/>
                              </a:xfrm>
                              <a:prstGeom prst="rightBrace">
                                <a:avLst>
                                  <a:gd name="adj1" fmla="val 96715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F2326D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3" o:spid="_x0000_s1026" type="#_x0000_t88" style="position:absolute;left:0;text-align:left;margin-left:-4.9pt;margin-top:1pt;width:5.2pt;height:6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2WOfwIAACwFAAAOAAAAZHJzL2Uyb0RvYy54bWysVMGO0zAQvSPxD5bvbZI2TbfRpqulaRHS&#10;AistfIBrO43BsYPtNl0Q/87YSUvLXhAiB8fOTN7Mm3nj27tjI9GBGyu0KnAyjjHiimom1K7Anz9t&#10;RjcYWUcUI1IrXuBnbvHd8vWr267N+UTXWjJuEIAom3dtgWvn2jyKLK15Q+xYt1yBsdKmIQ6OZhcx&#10;QzpAb2Q0ieMs6rRhrdGUWwtfy96IlwG/qjh1H6vKcodkgSE3F1YT1q1fo+UtyXeGtLWgQxrkH7Jo&#10;iFAQ9AxVEkfQ3ogXUI2gRltduTHVTaSrSlAeOACbJP6DzVNNWh64QHFsey6T/X+w9MPh0SDBoHcY&#10;KdJAi+73TofIaOrL07U2B6+n9tF4grZ90PSrBUN0ZfEHCz5o273XDGAIwISSHCvT+D+BLDqGyj+f&#10;K8+PDlH4mGVxCu2hYJlnWZrOfOSI5Kd/W2PdW64b5DcFNmJXuzeGUF8dkpPDg3Wh+mzgQNgX4FM1&#10;Epp5IBItsnkSMKFDFz6TS59ZDM8Qd0CEDE6RPbzSGyFlkIxUqIO0p7M4ZGC1FMwbvZs1u+1KGgSB&#10;gWh4BtgrN6P3igWwmhO2HvaOCNnvIbhUHg+KNPDz5Qqq+rGIF+ub9U06SifZepTGZTm636zSUbZJ&#10;5rNyWq5WZfLTp5akeS0Y48pnd1J4kv6dgoZZ67V51vgViyuym/C8JBtdpxFaC1xO78AuyMkrqJfc&#10;VrNnUJPR/cjCFQObWpvvGHUwrgW23/bEcIzkOwXzsEhSLyAXDulsPoGDubRsLy1EUYAqsMOo365c&#10;fyfs2yAtPw19w/0wVMKd5N5nNWgfRjIwGK4PP/OX5+D1+5Jb/gIAAP//AwBQSwMEFAAGAAgAAAAh&#10;AG82j0DbAAAABQEAAA8AAABkcnMvZG93bnJldi54bWxMj81OwzAQhO9IvIO1SNxaByMVSONUtKhS&#10;1Rv9oddtvMQRsR3FThvenuUEx9GMZr4pFqNrxYX62ASv4WGagSBfBdP4WsNhv548g4gJvcE2eNLw&#10;TREW5e1NgbkJV/9Ol12qBZf4mKMGm1KXSxkrSw7jNHTk2fsMvcPEsq+l6fHK5a6VKstm0mHjecFi&#10;RytL1dducBqW4/5xsz1ul8cVrrO34aQOG/uh9f3d+DoHkWhMf2H4xWd0KJnpHAZvomg1TF6YPGlQ&#10;/IjtGYgzh5R6AlkW8j99+QMAAP//AwBQSwECLQAUAAYACAAAACEAtoM4kv4AAADhAQAAEwAAAAAA&#10;AAAAAAAAAAAAAAAAW0NvbnRlbnRfVHlwZXNdLnhtbFBLAQItABQABgAIAAAAIQA4/SH/1gAAAJQB&#10;AAALAAAAAAAAAAAAAAAAAC8BAABfcmVscy8ucmVsc1BLAQItABQABgAIAAAAIQAPP2WOfwIAACwF&#10;AAAOAAAAAAAAAAAAAAAAAC4CAABkcnMvZTJvRG9jLnhtbFBLAQItABQABgAIAAAAIQBvNo9A2wAA&#10;AAUBAAAPAAAAAAAAAAAAAAAAANkEAABkcnMvZG93bnJldi54bWxQSwUGAAAAAAQABADzAAAA4QUA&#10;AAAA&#10;" o:allowincell="f" strokeweight=".5pt"/>
                  </w:pict>
                </mc:Fallback>
              </mc:AlternateContent>
            </w:r>
            <w:r w:rsidR="00FD2E99">
              <w:rPr>
                <w:rFonts w:hint="eastAsia"/>
              </w:rPr>
              <w:t>以内にできる旨</w:t>
            </w:r>
          </w:p>
        </w:tc>
      </w:tr>
      <w:tr w:rsidR="00FD2E99" w:rsidTr="00E76EF2">
        <w:trPr>
          <w:cantSplit/>
          <w:trHeight w:val="830"/>
        </w:trPr>
        <w:tc>
          <w:tcPr>
            <w:tcW w:w="2114" w:type="dxa"/>
            <w:gridSpan w:val="3"/>
            <w:vMerge/>
          </w:tcPr>
          <w:p w:rsidR="00FD2E99" w:rsidRDefault="00FD2E99"/>
        </w:tc>
        <w:tc>
          <w:tcPr>
            <w:tcW w:w="1351" w:type="dxa"/>
            <w:vMerge/>
            <w:vAlign w:val="center"/>
          </w:tcPr>
          <w:p w:rsidR="00FD2E99" w:rsidRDefault="00FD2E99"/>
        </w:tc>
        <w:tc>
          <w:tcPr>
            <w:tcW w:w="1606" w:type="dxa"/>
            <w:gridSpan w:val="4"/>
            <w:tcBorders>
              <w:top w:val="nil"/>
              <w:right w:val="nil"/>
            </w:tcBorders>
            <w:vAlign w:val="center"/>
          </w:tcPr>
          <w:p w:rsidR="00FD2E99" w:rsidRDefault="00FD2E99">
            <w:pPr>
              <w:jc w:val="center"/>
            </w:pPr>
            <w:r>
              <w:rPr>
                <w:rFonts w:hint="eastAsia"/>
                <w:spacing w:val="105"/>
              </w:rPr>
              <w:t>あ</w:t>
            </w:r>
            <w:r>
              <w:rPr>
                <w:rFonts w:hint="eastAsia"/>
              </w:rPr>
              <w:t>り</w:t>
            </w:r>
          </w:p>
          <w:p w:rsidR="00FD2E99" w:rsidRDefault="00FD2E99">
            <w:pPr>
              <w:jc w:val="center"/>
            </w:pPr>
            <w:r>
              <w:rPr>
                <w:rFonts w:hint="eastAsia"/>
                <w:spacing w:val="105"/>
              </w:rPr>
              <w:t>な</w:t>
            </w:r>
            <w:r>
              <w:rPr>
                <w:rFonts w:hint="eastAsia"/>
              </w:rPr>
              <w:t>し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D2E99" w:rsidRDefault="00FD2E99">
            <w:pPr>
              <w:jc w:val="center"/>
            </w:pPr>
            <w:r>
              <w:rPr>
                <w:rFonts w:hint="eastAsia"/>
                <w:spacing w:val="105"/>
              </w:rPr>
              <w:t>あ</w:t>
            </w:r>
            <w:r>
              <w:rPr>
                <w:rFonts w:hint="eastAsia"/>
              </w:rPr>
              <w:t>り</w:t>
            </w:r>
          </w:p>
          <w:p w:rsidR="00FD2E99" w:rsidRDefault="00FD2E99">
            <w:pPr>
              <w:jc w:val="center"/>
            </w:pPr>
            <w:r>
              <w:rPr>
                <w:rFonts w:hint="eastAsia"/>
                <w:spacing w:val="105"/>
              </w:rPr>
              <w:t>な</w:t>
            </w:r>
            <w:r>
              <w:rPr>
                <w:rFonts w:hint="eastAsia"/>
              </w:rPr>
              <w:t>し</w:t>
            </w:r>
          </w:p>
        </w:tc>
        <w:tc>
          <w:tcPr>
            <w:tcW w:w="854" w:type="dxa"/>
            <w:vMerge/>
            <w:tcBorders>
              <w:left w:val="nil"/>
              <w:right w:val="nil"/>
            </w:tcBorders>
          </w:tcPr>
          <w:p w:rsidR="00FD2E99" w:rsidRDefault="00FD2E99" w:rsidP="00E76EF2"/>
        </w:tc>
        <w:tc>
          <w:tcPr>
            <w:tcW w:w="994" w:type="dxa"/>
            <w:vMerge/>
            <w:tcBorders>
              <w:left w:val="nil"/>
            </w:tcBorders>
          </w:tcPr>
          <w:p w:rsidR="00FD2E99" w:rsidRDefault="00FD2E99"/>
        </w:tc>
      </w:tr>
      <w:tr w:rsidR="00807988">
        <w:trPr>
          <w:cantSplit/>
          <w:trHeight w:val="480"/>
        </w:trPr>
        <w:tc>
          <w:tcPr>
            <w:tcW w:w="392" w:type="dxa"/>
            <w:vMerge w:val="restart"/>
            <w:textDirection w:val="tbRlV"/>
            <w:vAlign w:val="center"/>
          </w:tcPr>
          <w:p w:rsidR="00807988" w:rsidRDefault="00807988">
            <w:pPr>
              <w:ind w:left="113" w:right="113"/>
              <w:jc w:val="distribute"/>
            </w:pPr>
            <w:r>
              <w:rPr>
                <w:rFonts w:hint="eastAsia"/>
              </w:rPr>
              <w:t>※受付印</w:t>
            </w:r>
          </w:p>
        </w:tc>
        <w:tc>
          <w:tcPr>
            <w:tcW w:w="1302" w:type="dxa"/>
            <w:vMerge w:val="restart"/>
          </w:tcPr>
          <w:p w:rsidR="00807988" w:rsidRDefault="00807988"/>
        </w:tc>
        <w:tc>
          <w:tcPr>
            <w:tcW w:w="420" w:type="dxa"/>
            <w:vMerge w:val="restart"/>
            <w:textDirection w:val="tbRlV"/>
            <w:vAlign w:val="center"/>
          </w:tcPr>
          <w:p w:rsidR="00807988" w:rsidRDefault="00807988">
            <w:pPr>
              <w:ind w:left="113" w:right="113"/>
              <w:jc w:val="distribute"/>
            </w:pPr>
            <w:r>
              <w:rPr>
                <w:rFonts w:hint="eastAsia"/>
              </w:rPr>
              <w:t>※処理事項</w:t>
            </w:r>
          </w:p>
        </w:tc>
        <w:tc>
          <w:tcPr>
            <w:tcW w:w="3205" w:type="dxa"/>
            <w:gridSpan w:val="6"/>
            <w:vAlign w:val="center"/>
          </w:tcPr>
          <w:p w:rsidR="00807988" w:rsidRDefault="00807988">
            <w:pPr>
              <w:jc w:val="center"/>
            </w:pPr>
            <w:r>
              <w:rPr>
                <w:rFonts w:hint="eastAsia"/>
                <w:spacing w:val="105"/>
              </w:rPr>
              <w:t>発信年月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3206" w:type="dxa"/>
            <w:gridSpan w:val="3"/>
            <w:vAlign w:val="center"/>
          </w:tcPr>
          <w:p w:rsidR="00807988" w:rsidRDefault="00807988">
            <w:pPr>
              <w:jc w:val="center"/>
            </w:pPr>
            <w:r>
              <w:rPr>
                <w:rFonts w:hint="eastAsia"/>
                <w:spacing w:val="63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807988">
        <w:trPr>
          <w:cantSplit/>
          <w:trHeight w:val="480"/>
        </w:trPr>
        <w:tc>
          <w:tcPr>
            <w:tcW w:w="392" w:type="dxa"/>
            <w:vMerge/>
            <w:textDirection w:val="tbRlV"/>
          </w:tcPr>
          <w:p w:rsidR="00807988" w:rsidRDefault="00807988">
            <w:pPr>
              <w:ind w:left="113" w:right="113"/>
            </w:pPr>
          </w:p>
        </w:tc>
        <w:tc>
          <w:tcPr>
            <w:tcW w:w="1302" w:type="dxa"/>
            <w:vMerge/>
          </w:tcPr>
          <w:p w:rsidR="00807988" w:rsidRDefault="00807988"/>
        </w:tc>
        <w:tc>
          <w:tcPr>
            <w:tcW w:w="420" w:type="dxa"/>
            <w:vMerge/>
            <w:textDirection w:val="tbRlV"/>
          </w:tcPr>
          <w:p w:rsidR="00807988" w:rsidRDefault="00807988">
            <w:pPr>
              <w:ind w:left="113" w:right="113"/>
            </w:pPr>
          </w:p>
        </w:tc>
        <w:tc>
          <w:tcPr>
            <w:tcW w:w="1736" w:type="dxa"/>
            <w:gridSpan w:val="2"/>
            <w:vAlign w:val="center"/>
          </w:tcPr>
          <w:p w:rsidR="00807988" w:rsidRDefault="00770AD2">
            <w:pPr>
              <w:jc w:val="center"/>
            </w:pPr>
            <w:r>
              <w:rPr>
                <w:rFonts w:hint="eastAsia"/>
              </w:rPr>
              <w:t>消</w:t>
            </w:r>
            <w:r w:rsidR="000A23DA">
              <w:rPr>
                <w:rFonts w:hint="eastAsia"/>
              </w:rPr>
              <w:t xml:space="preserve">　</w:t>
            </w:r>
            <w:r w:rsidR="00AC3E74" w:rsidRPr="00AC3E74">
              <w:rPr>
                <w:rFonts w:hint="eastAsia"/>
              </w:rPr>
              <w:t>印</w:t>
            </w:r>
          </w:p>
        </w:tc>
        <w:tc>
          <w:tcPr>
            <w:tcW w:w="1469" w:type="dxa"/>
            <w:gridSpan w:val="4"/>
            <w:vAlign w:val="center"/>
          </w:tcPr>
          <w:p w:rsidR="00807988" w:rsidRDefault="00807988">
            <w:pPr>
              <w:jc w:val="center"/>
            </w:pPr>
            <w:r>
              <w:rPr>
                <w:rFonts w:hint="eastAsia"/>
                <w:spacing w:val="105"/>
              </w:rPr>
              <w:t>確認</w:t>
            </w:r>
            <w:r>
              <w:rPr>
                <w:rFonts w:hint="eastAsia"/>
              </w:rPr>
              <w:t>印</w:t>
            </w:r>
          </w:p>
        </w:tc>
        <w:tc>
          <w:tcPr>
            <w:tcW w:w="3206" w:type="dxa"/>
            <w:gridSpan w:val="3"/>
            <w:vMerge w:val="restart"/>
          </w:tcPr>
          <w:p w:rsidR="00807988" w:rsidRDefault="00807988"/>
        </w:tc>
      </w:tr>
      <w:tr w:rsidR="00807988">
        <w:trPr>
          <w:cantSplit/>
          <w:trHeight w:val="480"/>
        </w:trPr>
        <w:tc>
          <w:tcPr>
            <w:tcW w:w="392" w:type="dxa"/>
            <w:vMerge/>
            <w:textDirection w:val="tbRlV"/>
          </w:tcPr>
          <w:p w:rsidR="00807988" w:rsidRDefault="00807988">
            <w:pPr>
              <w:ind w:left="113" w:right="113"/>
            </w:pPr>
          </w:p>
        </w:tc>
        <w:tc>
          <w:tcPr>
            <w:tcW w:w="1302" w:type="dxa"/>
            <w:vMerge/>
          </w:tcPr>
          <w:p w:rsidR="00807988" w:rsidRDefault="00807988"/>
        </w:tc>
        <w:tc>
          <w:tcPr>
            <w:tcW w:w="420" w:type="dxa"/>
            <w:vMerge/>
            <w:textDirection w:val="tbRlV"/>
          </w:tcPr>
          <w:p w:rsidR="00807988" w:rsidRDefault="00807988">
            <w:pPr>
              <w:ind w:left="113" w:right="113"/>
            </w:pPr>
          </w:p>
        </w:tc>
        <w:tc>
          <w:tcPr>
            <w:tcW w:w="1736" w:type="dxa"/>
            <w:gridSpan w:val="2"/>
            <w:vAlign w:val="center"/>
          </w:tcPr>
          <w:p w:rsidR="00807988" w:rsidRDefault="00807988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469" w:type="dxa"/>
            <w:gridSpan w:val="4"/>
          </w:tcPr>
          <w:p w:rsidR="00807988" w:rsidRDefault="00807988"/>
        </w:tc>
        <w:tc>
          <w:tcPr>
            <w:tcW w:w="3206" w:type="dxa"/>
            <w:gridSpan w:val="3"/>
            <w:vMerge/>
          </w:tcPr>
          <w:p w:rsidR="00807988" w:rsidRDefault="00807988"/>
        </w:tc>
      </w:tr>
    </w:tbl>
    <w:p w:rsidR="00807988" w:rsidRDefault="00807988">
      <w:pPr>
        <w:spacing w:before="120"/>
        <w:ind w:left="546" w:hanging="546"/>
      </w:pPr>
      <w:r>
        <w:rPr>
          <w:rFonts w:hint="eastAsia"/>
        </w:rPr>
        <w:t xml:space="preserve">※　</w:t>
      </w:r>
      <w:r w:rsidR="003840A1" w:rsidRPr="003840A1">
        <w:t>1</w:t>
      </w:r>
      <w:r w:rsidR="003840A1" w:rsidRPr="003840A1">
        <w:rPr>
          <w:rFonts w:hint="eastAsia"/>
        </w:rPr>
        <w:t xml:space="preserve">　※印欄には、記入しないでください。</w:t>
      </w:r>
    </w:p>
    <w:p w:rsidR="00807988" w:rsidRDefault="00807988">
      <w:pPr>
        <w:spacing w:before="120"/>
        <w:ind w:left="546" w:hanging="546"/>
      </w:pPr>
      <w:r>
        <w:rPr>
          <w:rFonts w:hint="eastAsia"/>
        </w:rPr>
        <w:t xml:space="preserve">　　</w:t>
      </w:r>
      <w:r w:rsidR="003840A1" w:rsidRPr="003840A1">
        <w:t>2</w:t>
      </w:r>
      <w:r w:rsidR="003840A1" w:rsidRPr="003840A1">
        <w:rPr>
          <w:rFonts w:hint="eastAsia"/>
        </w:rPr>
        <w:t xml:space="preserve">　</w:t>
      </w:r>
      <w:r w:rsidR="00D56E61">
        <w:rPr>
          <w:rFonts w:hint="eastAsia"/>
        </w:rPr>
        <w:t>審査請求人</w:t>
      </w:r>
      <w:r w:rsidR="003840A1" w:rsidRPr="003840A1">
        <w:rPr>
          <w:rFonts w:hint="eastAsia"/>
        </w:rPr>
        <w:t>が、法人その他の社団若しくは財団であるとき、総代を互選したとき、又は代理人によって</w:t>
      </w:r>
      <w:r w:rsidR="00D56E61">
        <w:rPr>
          <w:rFonts w:hint="eastAsia"/>
        </w:rPr>
        <w:t>審査請求</w:t>
      </w:r>
      <w:r w:rsidR="003840A1" w:rsidRPr="003840A1">
        <w:rPr>
          <w:rFonts w:hint="eastAsia"/>
        </w:rPr>
        <w:t>をするときは、</w:t>
      </w:r>
      <w:r w:rsidR="00D56E61">
        <w:rPr>
          <w:rFonts w:hint="eastAsia"/>
        </w:rPr>
        <w:t>審査請求人</w:t>
      </w:r>
      <w:r w:rsidR="003840A1" w:rsidRPr="003840A1">
        <w:rPr>
          <w:rFonts w:hint="eastAsia"/>
        </w:rPr>
        <w:t>の氏名及び年齢又は名称並びに住所、個人番号を記載するほか、その下欄に代表者若しくは管理人、総代又は代理人の氏名、住所及び個人番号を記載し、その者が押印してください。</w:t>
      </w:r>
    </w:p>
    <w:p w:rsidR="00807988" w:rsidRDefault="00807988">
      <w:pPr>
        <w:spacing w:before="120"/>
        <w:ind w:left="546" w:hanging="546"/>
      </w:pPr>
      <w:r>
        <w:rPr>
          <w:rFonts w:hint="eastAsia"/>
        </w:rPr>
        <w:t xml:space="preserve">　　　</w:t>
      </w:r>
      <w:r w:rsidR="003840A1" w:rsidRPr="003840A1">
        <w:rPr>
          <w:rFonts w:hint="eastAsia"/>
        </w:rPr>
        <w:t>なお、この場合においては、代表者若しくは管理人、総代又は代理人の資格を証明する書類を添付してください。</w:t>
      </w:r>
    </w:p>
    <w:sectPr w:rsidR="0080798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856" w:rsidRDefault="00F31856" w:rsidP="00864791">
      <w:r>
        <w:separator/>
      </w:r>
    </w:p>
  </w:endnote>
  <w:endnote w:type="continuationSeparator" w:id="0">
    <w:p w:rsidR="00F31856" w:rsidRDefault="00F31856" w:rsidP="0086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856" w:rsidRDefault="00F31856" w:rsidP="00864791">
      <w:r>
        <w:separator/>
      </w:r>
    </w:p>
  </w:footnote>
  <w:footnote w:type="continuationSeparator" w:id="0">
    <w:p w:rsidR="00F31856" w:rsidRDefault="00F31856" w:rsidP="00864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988"/>
    <w:rsid w:val="000A23DA"/>
    <w:rsid w:val="00194E3F"/>
    <w:rsid w:val="002A5E07"/>
    <w:rsid w:val="003840A1"/>
    <w:rsid w:val="00456D9E"/>
    <w:rsid w:val="0050307C"/>
    <w:rsid w:val="00581483"/>
    <w:rsid w:val="005876EE"/>
    <w:rsid w:val="00770AD2"/>
    <w:rsid w:val="00807988"/>
    <w:rsid w:val="00825B43"/>
    <w:rsid w:val="0082708F"/>
    <w:rsid w:val="00864791"/>
    <w:rsid w:val="00903F85"/>
    <w:rsid w:val="0098346A"/>
    <w:rsid w:val="00AC3E74"/>
    <w:rsid w:val="00C752F5"/>
    <w:rsid w:val="00D56E61"/>
    <w:rsid w:val="00E30173"/>
    <w:rsid w:val="00E76EF2"/>
    <w:rsid w:val="00E80E16"/>
    <w:rsid w:val="00F31856"/>
    <w:rsid w:val="00FD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1439A5"/>
  <w14:defaultImageDpi w14:val="0"/>
  <w15:docId w15:val="{7F04CBFE-BF68-451B-9CD7-B2BF737E1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8</cp:revision>
  <dcterms:created xsi:type="dcterms:W3CDTF">2022-04-21T04:24:00Z</dcterms:created>
  <dcterms:modified xsi:type="dcterms:W3CDTF">2022-04-21T05:01:00Z</dcterms:modified>
</cp:coreProperties>
</file>