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154" w:rsidRDefault="00223154" w:rsidP="00223154">
      <w:pPr>
        <w:widowControl/>
        <w:jc w:val="left"/>
        <w:rPr>
          <w:rFonts w:ascii="ＭＳ 明朝" w:hAnsi="ＭＳ 明朝" w:cs="ＭＳ 明朝"/>
          <w:sz w:val="24"/>
          <w:szCs w:val="24"/>
        </w:rPr>
      </w:pPr>
      <w:r>
        <w:rPr>
          <w:rFonts w:ascii="ＭＳ 明朝" w:hAnsi="ＭＳ 明朝" w:cs="ＭＳ 明朝" w:hint="eastAsia"/>
          <w:sz w:val="24"/>
          <w:szCs w:val="24"/>
        </w:rPr>
        <w:t>第３号様式</w:t>
      </w:r>
    </w:p>
    <w:p w:rsidR="00FD5EB0" w:rsidRDefault="00FD5EB0" w:rsidP="00FD5EB0">
      <w:pPr>
        <w:widowControl/>
        <w:jc w:val="right"/>
        <w:rPr>
          <w:rFonts w:ascii="ＭＳ 明朝" w:hAnsi="ＭＳ 明朝" w:cs="ＭＳ 明朝"/>
          <w:sz w:val="24"/>
          <w:szCs w:val="24"/>
        </w:rPr>
      </w:pPr>
      <w:r>
        <w:rPr>
          <w:rFonts w:ascii="ＭＳ 明朝" w:hAnsi="ＭＳ 明朝" w:cs="ＭＳ 明朝" w:hint="eastAsia"/>
          <w:sz w:val="24"/>
          <w:szCs w:val="24"/>
        </w:rPr>
        <w:t>令和　　年　　月　　日</w:t>
      </w:r>
    </w:p>
    <w:p w:rsidR="00AA682A" w:rsidRDefault="00AA682A" w:rsidP="00FD5EB0">
      <w:pPr>
        <w:widowControl/>
        <w:jc w:val="left"/>
        <w:rPr>
          <w:rFonts w:ascii="ＭＳ 明朝" w:hAnsi="ＭＳ 明朝" w:cs="ＭＳ 明朝"/>
          <w:sz w:val="24"/>
          <w:szCs w:val="24"/>
        </w:rPr>
      </w:pPr>
    </w:p>
    <w:p w:rsidR="00FD5EB0" w:rsidRDefault="00FD5EB0" w:rsidP="00FD5EB0">
      <w:pPr>
        <w:widowControl/>
        <w:jc w:val="left"/>
        <w:rPr>
          <w:rFonts w:ascii="ＭＳ 明朝" w:hAnsi="ＭＳ 明朝" w:cs="ＭＳ 明朝"/>
          <w:sz w:val="24"/>
          <w:szCs w:val="24"/>
        </w:rPr>
      </w:pPr>
      <w:r>
        <w:rPr>
          <w:rFonts w:ascii="ＭＳ 明朝" w:hAnsi="ＭＳ 明朝" w:cs="ＭＳ 明朝" w:hint="eastAsia"/>
          <w:sz w:val="24"/>
          <w:szCs w:val="24"/>
        </w:rPr>
        <w:t>（宛先）</w:t>
      </w:r>
    </w:p>
    <w:p w:rsidR="00FD5EB0" w:rsidRDefault="00FD5EB0" w:rsidP="00FD5EB0">
      <w:pPr>
        <w:widowControl/>
        <w:jc w:val="left"/>
        <w:rPr>
          <w:rFonts w:ascii="ＭＳ 明朝" w:hAnsi="ＭＳ 明朝" w:cs="ＭＳ 明朝"/>
          <w:sz w:val="24"/>
          <w:szCs w:val="24"/>
        </w:rPr>
      </w:pPr>
      <w:r>
        <w:rPr>
          <w:rFonts w:ascii="ＭＳ 明朝" w:hAnsi="ＭＳ 明朝" w:cs="ＭＳ 明朝" w:hint="eastAsia"/>
          <w:sz w:val="24"/>
          <w:szCs w:val="24"/>
        </w:rPr>
        <w:t xml:space="preserve">　藤枝市長　北村　正平　様</w:t>
      </w:r>
    </w:p>
    <w:p w:rsidR="00FD5EB0" w:rsidRDefault="00FD5EB0" w:rsidP="00FD5EB0">
      <w:pPr>
        <w:jc w:val="left"/>
        <w:rPr>
          <w:rFonts w:ascii="ＭＳ 明朝" w:hAnsi="ＭＳ 明朝" w:cs="ＭＳ 明朝"/>
          <w:kern w:val="0"/>
          <w:sz w:val="24"/>
          <w:szCs w:val="24"/>
        </w:rPr>
      </w:pPr>
    </w:p>
    <w:p w:rsidR="00FD5EB0" w:rsidRPr="00FD5EB0" w:rsidRDefault="00FD5EB0" w:rsidP="00FD5EB0">
      <w:pPr>
        <w:jc w:val="left"/>
        <w:rPr>
          <w:rFonts w:ascii="ＭＳ 明朝" w:hAnsi="ＭＳ 明朝" w:cs="ＭＳ 明朝"/>
          <w:kern w:val="0"/>
          <w:sz w:val="24"/>
          <w:szCs w:val="24"/>
        </w:rPr>
      </w:pPr>
      <w:r w:rsidRPr="00FD5EB0">
        <w:rPr>
          <w:rFonts w:ascii="ＭＳ 明朝" w:hAnsi="ＭＳ 明朝" w:cs="ＭＳ 明朝" w:hint="eastAsia"/>
          <w:kern w:val="0"/>
          <w:sz w:val="24"/>
          <w:szCs w:val="24"/>
        </w:rPr>
        <w:t xml:space="preserve">　　　　　　　　　　　　　　　　（提出者）</w:t>
      </w:r>
    </w:p>
    <w:p w:rsidR="00FD5EB0" w:rsidRPr="00FD5EB0" w:rsidRDefault="00FD5EB0" w:rsidP="00FD5EB0">
      <w:pPr>
        <w:jc w:val="left"/>
        <w:rPr>
          <w:rFonts w:ascii="ＭＳ 明朝" w:hAnsi="ＭＳ 明朝" w:cs="ＭＳ 明朝"/>
          <w:kern w:val="0"/>
          <w:sz w:val="24"/>
          <w:szCs w:val="24"/>
        </w:rPr>
      </w:pPr>
      <w:r w:rsidRPr="00FD5EB0">
        <w:rPr>
          <w:rFonts w:ascii="ＭＳ 明朝" w:hAnsi="ＭＳ 明朝" w:cs="ＭＳ 明朝" w:hint="eastAsia"/>
          <w:kern w:val="0"/>
          <w:sz w:val="24"/>
          <w:szCs w:val="24"/>
        </w:rPr>
        <w:t xml:space="preserve">　　　　　　　　　　　　　　　　　所在地</w:t>
      </w:r>
    </w:p>
    <w:p w:rsidR="00FD5EB0" w:rsidRPr="00FD5EB0" w:rsidRDefault="00FD5EB0" w:rsidP="00FD5EB0">
      <w:pPr>
        <w:jc w:val="left"/>
        <w:rPr>
          <w:rFonts w:ascii="ＭＳ 明朝" w:hAnsi="ＭＳ 明朝" w:cs="ＭＳ 明朝"/>
          <w:kern w:val="0"/>
          <w:sz w:val="24"/>
          <w:szCs w:val="24"/>
        </w:rPr>
      </w:pPr>
      <w:r w:rsidRPr="00FD5EB0">
        <w:rPr>
          <w:rFonts w:ascii="ＭＳ 明朝" w:hAnsi="ＭＳ 明朝" w:cs="ＭＳ 明朝" w:hint="eastAsia"/>
          <w:kern w:val="0"/>
          <w:sz w:val="24"/>
          <w:szCs w:val="24"/>
        </w:rPr>
        <w:t xml:space="preserve">　　　　　　　　　　　　　　　　　商号又は名称</w:t>
      </w:r>
    </w:p>
    <w:p w:rsidR="00223154" w:rsidRDefault="00FD5EB0" w:rsidP="00FD5EB0">
      <w:pPr>
        <w:jc w:val="left"/>
        <w:rPr>
          <w:rFonts w:ascii="ＭＳ 明朝" w:hAnsi="ＭＳ 明朝" w:cs="ＭＳ 明朝"/>
          <w:sz w:val="24"/>
          <w:szCs w:val="24"/>
        </w:rPr>
      </w:pPr>
      <w:r w:rsidRPr="00FD5EB0">
        <w:rPr>
          <w:rFonts w:ascii="ＭＳ 明朝" w:hAnsi="ＭＳ 明朝" w:cs="ＭＳ 明朝" w:hint="eastAsia"/>
          <w:kern w:val="0"/>
          <w:sz w:val="24"/>
          <w:szCs w:val="24"/>
        </w:rPr>
        <w:t xml:space="preserve">　　　　　　　　　　　　　　　　　代表者　　　　　　　　　　　　　　　　㊞</w:t>
      </w:r>
    </w:p>
    <w:p w:rsidR="00FD5EB0" w:rsidRDefault="00FD5EB0" w:rsidP="00223154">
      <w:pPr>
        <w:jc w:val="center"/>
        <w:rPr>
          <w:rFonts w:ascii="ＭＳ 明朝" w:hAnsi="ＭＳ 明朝" w:cs="ＭＳ 明朝"/>
          <w:sz w:val="24"/>
          <w:szCs w:val="24"/>
        </w:rPr>
      </w:pPr>
    </w:p>
    <w:p w:rsidR="00223154" w:rsidRPr="00223154" w:rsidRDefault="00223154" w:rsidP="00223154">
      <w:pPr>
        <w:jc w:val="center"/>
        <w:rPr>
          <w:rFonts w:ascii="ＭＳ 明朝" w:hAnsi="ＭＳ 明朝" w:cs="ＭＳ 明朝"/>
          <w:sz w:val="24"/>
          <w:szCs w:val="24"/>
        </w:rPr>
      </w:pPr>
      <w:r w:rsidRPr="00223154">
        <w:rPr>
          <w:rFonts w:ascii="ＭＳ 明朝" w:hAnsi="ＭＳ 明朝" w:cs="ＭＳ 明朝" w:hint="eastAsia"/>
          <w:sz w:val="24"/>
          <w:szCs w:val="24"/>
        </w:rPr>
        <w:t>宣　誓　書</w:t>
      </w:r>
    </w:p>
    <w:p w:rsidR="00223154" w:rsidRDefault="00223154" w:rsidP="00223154">
      <w:pPr>
        <w:rPr>
          <w:rFonts w:ascii="ＭＳ 明朝" w:hAnsi="ＭＳ 明朝" w:cs="ＭＳ 明朝"/>
          <w:sz w:val="24"/>
          <w:szCs w:val="24"/>
        </w:rPr>
      </w:pPr>
    </w:p>
    <w:p w:rsidR="00223154" w:rsidRDefault="00D275D3" w:rsidP="00892E08">
      <w:pPr>
        <w:ind w:firstLineChars="100" w:firstLine="240"/>
        <w:rPr>
          <w:rFonts w:ascii="ＭＳ 明朝" w:hAnsi="ＭＳ 明朝" w:cs="ＭＳ 明朝"/>
          <w:sz w:val="24"/>
          <w:szCs w:val="24"/>
        </w:rPr>
      </w:pPr>
      <w:r>
        <w:rPr>
          <w:rFonts w:ascii="ＭＳ 明朝" w:hAnsi="ＭＳ 明朝" w:hint="eastAsia"/>
          <w:sz w:val="24"/>
          <w:szCs w:val="24"/>
        </w:rPr>
        <w:t>藤枝市家屋評価システム</w:t>
      </w:r>
      <w:r w:rsidR="00381A40">
        <w:rPr>
          <w:rFonts w:ascii="ＭＳ 明朝" w:hAnsi="ＭＳ 明朝" w:hint="eastAsia"/>
          <w:sz w:val="24"/>
          <w:szCs w:val="24"/>
        </w:rPr>
        <w:t>導入</w:t>
      </w:r>
      <w:r w:rsidR="009F56B7">
        <w:rPr>
          <w:rFonts w:ascii="ＭＳ 明朝" w:hAnsi="ＭＳ 明朝" w:cs="ＭＳ 明朝" w:hint="eastAsia"/>
          <w:kern w:val="0"/>
          <w:sz w:val="24"/>
          <w:szCs w:val="24"/>
        </w:rPr>
        <w:t>業務</w:t>
      </w:r>
      <w:r w:rsidR="009F56B7" w:rsidRPr="00A3041C">
        <w:rPr>
          <w:rFonts w:ascii="ＭＳ 明朝" w:hAnsi="ＭＳ 明朝" w:cs="ＭＳ 明朝" w:hint="eastAsia"/>
          <w:kern w:val="0"/>
          <w:sz w:val="24"/>
          <w:szCs w:val="24"/>
        </w:rPr>
        <w:t>委託</w:t>
      </w:r>
      <w:r w:rsidR="00892E08">
        <w:rPr>
          <w:rFonts w:ascii="ＭＳ 明朝" w:hAnsi="ＭＳ 明朝" w:cs="ＭＳ 明朝" w:hint="eastAsia"/>
          <w:kern w:val="0"/>
          <w:sz w:val="24"/>
          <w:szCs w:val="24"/>
        </w:rPr>
        <w:t>及び保守業務委託</w:t>
      </w:r>
      <w:r>
        <w:rPr>
          <w:rFonts w:ascii="ＭＳ 明朝" w:hAnsi="ＭＳ 明朝" w:hint="eastAsia"/>
          <w:sz w:val="24"/>
          <w:szCs w:val="24"/>
        </w:rPr>
        <w:t>公募型</w:t>
      </w:r>
      <w:r w:rsidR="00223154" w:rsidRPr="00595D6D">
        <w:rPr>
          <w:rFonts w:ascii="ＭＳ 明朝" w:hAnsi="ＭＳ 明朝" w:hint="eastAsia"/>
          <w:sz w:val="24"/>
          <w:szCs w:val="24"/>
        </w:rPr>
        <w:t>プロポーザル</w:t>
      </w:r>
      <w:r w:rsidR="00223154">
        <w:rPr>
          <w:rFonts w:ascii="ＭＳ 明朝" w:hAnsi="ＭＳ 明朝" w:hint="eastAsia"/>
          <w:sz w:val="24"/>
          <w:szCs w:val="24"/>
        </w:rPr>
        <w:t>方式実施要領</w:t>
      </w:r>
      <w:r w:rsidR="00223154">
        <w:rPr>
          <w:rFonts w:ascii="ＭＳ 明朝" w:hAnsi="ＭＳ 明朝" w:cs="ＭＳ 明朝" w:hint="eastAsia"/>
          <w:sz w:val="24"/>
          <w:szCs w:val="24"/>
        </w:rPr>
        <w:t>の参加申込みにあたり、当社は、下記の要件を満たしていることを宣誓します。</w:t>
      </w:r>
    </w:p>
    <w:p w:rsidR="00223154" w:rsidRDefault="00223154" w:rsidP="00223154">
      <w:pPr>
        <w:jc w:val="center"/>
        <w:rPr>
          <w:rFonts w:ascii="ＭＳ 明朝" w:hAnsi="ＭＳ 明朝" w:cs="ＭＳ 明朝"/>
          <w:sz w:val="24"/>
          <w:szCs w:val="24"/>
        </w:rPr>
      </w:pPr>
      <w:r>
        <w:rPr>
          <w:rFonts w:ascii="ＭＳ 明朝" w:hAnsi="ＭＳ 明朝" w:cs="ＭＳ 明朝" w:hint="eastAsia"/>
          <w:sz w:val="24"/>
          <w:szCs w:val="24"/>
        </w:rPr>
        <w:t>記</w:t>
      </w:r>
    </w:p>
    <w:p w:rsidR="00223154" w:rsidRDefault="00223154" w:rsidP="00223154">
      <w:pPr>
        <w:snapToGrid w:val="0"/>
        <w:jc w:val="left"/>
        <w:rPr>
          <w:rFonts w:ascii="ＭＳ 明朝" w:hAnsi="ＭＳ 明朝" w:cs="ＭＳ 明朝"/>
          <w:sz w:val="24"/>
          <w:szCs w:val="24"/>
        </w:rPr>
      </w:pPr>
    </w:p>
    <w:p w:rsidR="00223154" w:rsidRPr="006126C4" w:rsidRDefault="00223154" w:rsidP="00223154">
      <w:pPr>
        <w:ind w:leftChars="100" w:left="430" w:hangingChars="100" w:hanging="220"/>
        <w:rPr>
          <w:rFonts w:ascii="ＭＳ 明朝" w:hAnsi="ＭＳ 明朝"/>
          <w:sz w:val="22"/>
        </w:rPr>
      </w:pPr>
      <w:r>
        <w:rPr>
          <w:rFonts w:ascii="ＭＳ 明朝" w:hAnsi="ＭＳ 明朝" w:hint="eastAsia"/>
          <w:sz w:val="22"/>
        </w:rPr>
        <w:t xml:space="preserve">１　</w:t>
      </w:r>
      <w:r w:rsidRPr="006126C4">
        <w:rPr>
          <w:rFonts w:ascii="ＭＳ 明朝" w:hAnsi="ＭＳ 明朝" w:hint="eastAsia"/>
          <w:sz w:val="22"/>
        </w:rPr>
        <w:t>地方自治法施行令（昭和22 年政令第16 号）第１６７条の４第１項に該当する者でないこと。</w:t>
      </w:r>
    </w:p>
    <w:p w:rsidR="00223154" w:rsidRPr="006126C4" w:rsidRDefault="00223154" w:rsidP="00223154">
      <w:pPr>
        <w:ind w:leftChars="100" w:left="430" w:hangingChars="100" w:hanging="220"/>
        <w:rPr>
          <w:rFonts w:ascii="ＭＳ 明朝" w:hAnsi="ＭＳ 明朝"/>
          <w:sz w:val="22"/>
        </w:rPr>
      </w:pPr>
      <w:r>
        <w:rPr>
          <w:rFonts w:ascii="ＭＳ 明朝" w:hAnsi="ＭＳ 明朝" w:hint="eastAsia"/>
          <w:sz w:val="22"/>
        </w:rPr>
        <w:t xml:space="preserve">２　</w:t>
      </w:r>
      <w:r w:rsidRPr="006126C4">
        <w:rPr>
          <w:rFonts w:ascii="ＭＳ 明朝" w:hAnsi="ＭＳ 明朝" w:hint="eastAsia"/>
          <w:sz w:val="22"/>
        </w:rPr>
        <w:t>地方自治法施行令第１６７条の４第２項の規定に基づく藤枝市の入札参加資格基準による入札参加の資格制限に該当しないこと。</w:t>
      </w:r>
    </w:p>
    <w:p w:rsidR="00223154" w:rsidRPr="006126C4" w:rsidRDefault="00223154" w:rsidP="00223154">
      <w:pPr>
        <w:ind w:leftChars="100" w:left="210"/>
        <w:rPr>
          <w:rFonts w:ascii="ＭＳ 明朝" w:hAnsi="ＭＳ 明朝"/>
          <w:sz w:val="22"/>
        </w:rPr>
      </w:pPr>
      <w:r>
        <w:rPr>
          <w:rFonts w:ascii="ＭＳ 明朝" w:hAnsi="ＭＳ 明朝" w:hint="eastAsia"/>
          <w:sz w:val="22"/>
        </w:rPr>
        <w:t xml:space="preserve">３　</w:t>
      </w:r>
      <w:r w:rsidRPr="006126C4">
        <w:rPr>
          <w:rFonts w:ascii="ＭＳ 明朝" w:hAnsi="ＭＳ 明朝" w:hint="eastAsia"/>
          <w:sz w:val="22"/>
        </w:rPr>
        <w:t>藤枝市の当該業務に係る業務委託の競争入札参加資格を有していること。</w:t>
      </w:r>
    </w:p>
    <w:p w:rsidR="00223154" w:rsidRPr="006126C4" w:rsidRDefault="00223154" w:rsidP="00223154">
      <w:pPr>
        <w:ind w:leftChars="100" w:left="430" w:hangingChars="100" w:hanging="220"/>
        <w:rPr>
          <w:rFonts w:ascii="ＭＳ 明朝" w:hAnsi="ＭＳ 明朝"/>
          <w:sz w:val="22"/>
        </w:rPr>
      </w:pPr>
      <w:r>
        <w:rPr>
          <w:rFonts w:ascii="ＭＳ 明朝" w:hAnsi="ＭＳ 明朝" w:hint="eastAsia"/>
          <w:sz w:val="22"/>
        </w:rPr>
        <w:t xml:space="preserve">４　</w:t>
      </w:r>
      <w:r w:rsidRPr="006126C4">
        <w:rPr>
          <w:rFonts w:ascii="ＭＳ 明朝" w:hAnsi="ＭＳ 明朝" w:hint="eastAsia"/>
          <w:sz w:val="22"/>
        </w:rPr>
        <w:t>藤枝市入札参加資格停止措置要綱（平成25年藤枝市告示第178号）に基づく入札参加停止、藤枝市工事請負契約等に係る暴力団及びその関係者排除措置要領（平成6年施行）による指名排除を受けていないこと。</w:t>
      </w:r>
    </w:p>
    <w:p w:rsidR="00223154" w:rsidRPr="006126C4" w:rsidRDefault="00223154" w:rsidP="00223154">
      <w:pPr>
        <w:ind w:leftChars="100" w:left="430" w:hangingChars="100" w:hanging="220"/>
        <w:rPr>
          <w:rFonts w:ascii="ＭＳ 明朝" w:hAnsi="ＭＳ 明朝"/>
          <w:sz w:val="22"/>
        </w:rPr>
      </w:pPr>
      <w:r>
        <w:rPr>
          <w:rFonts w:ascii="ＭＳ 明朝" w:hAnsi="ＭＳ 明朝" w:hint="eastAsia"/>
          <w:sz w:val="22"/>
        </w:rPr>
        <w:t xml:space="preserve">５　</w:t>
      </w:r>
      <w:r w:rsidRPr="006126C4">
        <w:rPr>
          <w:rFonts w:ascii="ＭＳ 明朝" w:hAnsi="ＭＳ 明朝" w:hint="eastAsia"/>
          <w:sz w:val="22"/>
        </w:rPr>
        <w:t>会社更生法（平成14年法律第154号）の規定に基づく更生手続き開始の申し立て又は民事再生法（平成11年法律第225号）に基づく再生手続き開始の申立てがなされている者（申立てが予定されている者を含む。）でないこと。</w:t>
      </w:r>
    </w:p>
    <w:p w:rsidR="00223154" w:rsidRPr="006126C4" w:rsidRDefault="00223154" w:rsidP="00223154">
      <w:pPr>
        <w:ind w:leftChars="100" w:left="430" w:hangingChars="100" w:hanging="220"/>
        <w:rPr>
          <w:rFonts w:ascii="ＭＳ 明朝" w:hAnsi="ＭＳ 明朝"/>
          <w:sz w:val="22"/>
        </w:rPr>
      </w:pPr>
      <w:r>
        <w:rPr>
          <w:rFonts w:ascii="ＭＳ 明朝" w:hAnsi="ＭＳ 明朝" w:hint="eastAsia"/>
          <w:sz w:val="22"/>
        </w:rPr>
        <w:t xml:space="preserve">６　</w:t>
      </w:r>
      <w:r w:rsidRPr="006126C4">
        <w:rPr>
          <w:rFonts w:ascii="ＭＳ 明朝" w:hAnsi="ＭＳ 明朝" w:hint="eastAsia"/>
          <w:sz w:val="22"/>
        </w:rPr>
        <w:t>会社法（平成17年法律第86号）の規定に基づく特別清算開始の申立てがなされている者（申立てが予定されている者を含む。）でないこと。</w:t>
      </w:r>
    </w:p>
    <w:p w:rsidR="00223154" w:rsidRPr="006126C4" w:rsidRDefault="00223154" w:rsidP="00223154">
      <w:pPr>
        <w:ind w:leftChars="100" w:left="430" w:hangingChars="100" w:hanging="220"/>
        <w:rPr>
          <w:rFonts w:ascii="ＭＳ 明朝" w:hAnsi="ＭＳ 明朝"/>
          <w:sz w:val="22"/>
        </w:rPr>
      </w:pPr>
      <w:r>
        <w:rPr>
          <w:rFonts w:ascii="ＭＳ 明朝" w:hAnsi="ＭＳ 明朝" w:hint="eastAsia"/>
          <w:sz w:val="22"/>
        </w:rPr>
        <w:t xml:space="preserve">７　</w:t>
      </w:r>
      <w:r w:rsidRPr="006126C4">
        <w:rPr>
          <w:rFonts w:ascii="ＭＳ 明朝" w:hAnsi="ＭＳ 明朝" w:hint="eastAsia"/>
          <w:sz w:val="22"/>
        </w:rPr>
        <w:t>破産法（平成16年法律第75号）の規定に基づく破産手続き開始の申立てがなされている者（申立てが予定されている者を含む。）でないこと。</w:t>
      </w:r>
    </w:p>
    <w:p w:rsidR="00223154" w:rsidRPr="006126C4" w:rsidRDefault="00223154" w:rsidP="00223154">
      <w:pPr>
        <w:ind w:leftChars="100" w:left="430" w:hangingChars="100" w:hanging="220"/>
        <w:rPr>
          <w:rFonts w:ascii="ＭＳ 明朝" w:hAnsi="ＭＳ 明朝"/>
          <w:sz w:val="22"/>
        </w:rPr>
      </w:pPr>
      <w:r>
        <w:rPr>
          <w:rFonts w:ascii="ＭＳ 明朝" w:hAnsi="ＭＳ 明朝" w:hint="eastAsia"/>
          <w:sz w:val="22"/>
        </w:rPr>
        <w:t xml:space="preserve">８　</w:t>
      </w:r>
      <w:r w:rsidRPr="006126C4">
        <w:rPr>
          <w:rFonts w:ascii="ＭＳ 明朝" w:hAnsi="ＭＳ 明朝" w:hint="eastAsia"/>
          <w:sz w:val="22"/>
        </w:rPr>
        <w:t>暴力団による不当な行為の防止等に関する法律（平成3年法律第77号）第２条第２号に掲げる暴力団及びそれらの利益となる活動を行うものでないこと。</w:t>
      </w:r>
    </w:p>
    <w:p w:rsidR="00223154" w:rsidRDefault="00223154" w:rsidP="00223154">
      <w:pPr>
        <w:ind w:leftChars="100" w:left="430" w:hangingChars="100" w:hanging="220"/>
        <w:rPr>
          <w:rFonts w:ascii="ＭＳ 明朝" w:hAnsi="ＭＳ 明朝"/>
          <w:sz w:val="22"/>
        </w:rPr>
      </w:pPr>
      <w:r>
        <w:rPr>
          <w:rFonts w:ascii="ＭＳ 明朝" w:hAnsi="ＭＳ 明朝" w:hint="eastAsia"/>
          <w:sz w:val="22"/>
        </w:rPr>
        <w:t xml:space="preserve">９　</w:t>
      </w:r>
      <w:r w:rsidRPr="006126C4">
        <w:rPr>
          <w:rFonts w:ascii="ＭＳ 明朝" w:hAnsi="ＭＳ 明朝" w:hint="eastAsia"/>
          <w:sz w:val="22"/>
        </w:rPr>
        <w:t>地方税及び国税に滞納がない者。</w:t>
      </w:r>
    </w:p>
    <w:p w:rsidR="00223154" w:rsidRDefault="00223154" w:rsidP="00223154">
      <w:pPr>
        <w:widowControl/>
        <w:jc w:val="left"/>
        <w:rPr>
          <w:rFonts w:ascii="ＭＳ 明朝" w:hAnsi="ＭＳ 明朝"/>
          <w:sz w:val="22"/>
        </w:rPr>
      </w:pPr>
      <w:bookmarkStart w:id="0" w:name="_GoBack"/>
      <w:bookmarkEnd w:id="0"/>
    </w:p>
    <w:sectPr w:rsidR="00223154">
      <w:pgSz w:w="11906" w:h="16838"/>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940" w:rsidRDefault="004B4940" w:rsidP="0085488D">
      <w:r>
        <w:separator/>
      </w:r>
    </w:p>
  </w:endnote>
  <w:endnote w:type="continuationSeparator" w:id="0">
    <w:p w:rsidR="004B4940" w:rsidRDefault="004B4940" w:rsidP="0085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0"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940" w:rsidRDefault="004B4940" w:rsidP="0085488D">
      <w:r>
        <w:separator/>
      </w:r>
    </w:p>
  </w:footnote>
  <w:footnote w:type="continuationSeparator" w:id="0">
    <w:p w:rsidR="004B4940" w:rsidRDefault="004B4940" w:rsidP="00854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E6F"/>
    <w:rsid w:val="000B6AF8"/>
    <w:rsid w:val="00101FE8"/>
    <w:rsid w:val="001A1974"/>
    <w:rsid w:val="00223154"/>
    <w:rsid w:val="002247A6"/>
    <w:rsid w:val="00230AF2"/>
    <w:rsid w:val="00234C99"/>
    <w:rsid w:val="00244575"/>
    <w:rsid w:val="0025216C"/>
    <w:rsid w:val="00260FF0"/>
    <w:rsid w:val="0027013B"/>
    <w:rsid w:val="002A33C3"/>
    <w:rsid w:val="00381A40"/>
    <w:rsid w:val="003828B4"/>
    <w:rsid w:val="00386341"/>
    <w:rsid w:val="003C1721"/>
    <w:rsid w:val="00407A0D"/>
    <w:rsid w:val="00425FA8"/>
    <w:rsid w:val="00445C14"/>
    <w:rsid w:val="004B4940"/>
    <w:rsid w:val="004B6CED"/>
    <w:rsid w:val="00527876"/>
    <w:rsid w:val="005647AF"/>
    <w:rsid w:val="00582758"/>
    <w:rsid w:val="00587669"/>
    <w:rsid w:val="00595D6D"/>
    <w:rsid w:val="005C7362"/>
    <w:rsid w:val="006126C4"/>
    <w:rsid w:val="006228E3"/>
    <w:rsid w:val="00650FA3"/>
    <w:rsid w:val="006707DB"/>
    <w:rsid w:val="006A69F4"/>
    <w:rsid w:val="006C5F4B"/>
    <w:rsid w:val="006D6CF8"/>
    <w:rsid w:val="006F0060"/>
    <w:rsid w:val="007173F7"/>
    <w:rsid w:val="00751261"/>
    <w:rsid w:val="007A57BD"/>
    <w:rsid w:val="007A65E4"/>
    <w:rsid w:val="007B13B6"/>
    <w:rsid w:val="007D480F"/>
    <w:rsid w:val="007F51B2"/>
    <w:rsid w:val="0085488D"/>
    <w:rsid w:val="008645BA"/>
    <w:rsid w:val="00873FCA"/>
    <w:rsid w:val="00883524"/>
    <w:rsid w:val="00892E08"/>
    <w:rsid w:val="008A1C06"/>
    <w:rsid w:val="008F4002"/>
    <w:rsid w:val="0095794D"/>
    <w:rsid w:val="009A42BB"/>
    <w:rsid w:val="009E1524"/>
    <w:rsid w:val="009E2E6F"/>
    <w:rsid w:val="009E475B"/>
    <w:rsid w:val="009F56B7"/>
    <w:rsid w:val="00A04236"/>
    <w:rsid w:val="00A3041C"/>
    <w:rsid w:val="00A60158"/>
    <w:rsid w:val="00A85C02"/>
    <w:rsid w:val="00AA682A"/>
    <w:rsid w:val="00AE0243"/>
    <w:rsid w:val="00AE1745"/>
    <w:rsid w:val="00BB62DE"/>
    <w:rsid w:val="00BB6FC6"/>
    <w:rsid w:val="00BE145D"/>
    <w:rsid w:val="00BF73B1"/>
    <w:rsid w:val="00C44FBE"/>
    <w:rsid w:val="00C62872"/>
    <w:rsid w:val="00C76351"/>
    <w:rsid w:val="00CA7B2B"/>
    <w:rsid w:val="00CF1A9F"/>
    <w:rsid w:val="00D14FA3"/>
    <w:rsid w:val="00D275D3"/>
    <w:rsid w:val="00D4024C"/>
    <w:rsid w:val="00DA110E"/>
    <w:rsid w:val="00DD4CC3"/>
    <w:rsid w:val="00E90068"/>
    <w:rsid w:val="00E91D35"/>
    <w:rsid w:val="00EA3D36"/>
    <w:rsid w:val="00EF38E9"/>
    <w:rsid w:val="00F15B6A"/>
    <w:rsid w:val="00FC2B80"/>
    <w:rsid w:val="00FC5E01"/>
    <w:rsid w:val="00FD5EB0"/>
    <w:rsid w:val="00FF4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1AAB104F"/>
  <w15:docId w15:val="{99CF3AA4-A2F6-4FF6-B19C-9F97E3B6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paragraph" w:customStyle="1" w:styleId="1">
    <w:name w:val="リスト段落1"/>
    <w:basedOn w:val="a"/>
    <w:uiPriority w:val="34"/>
    <w:qFormat/>
    <w:pPr>
      <w:ind w:leftChars="400" w:left="840"/>
    </w:p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link w:val="a5"/>
    <w:uiPriority w:val="99"/>
    <w:semiHidden/>
    <w:rPr>
      <w:rFonts w:ascii="Arial" w:eastAsia="ＭＳ ゴシック" w:hAnsi="Arial"/>
      <w:sz w:val="18"/>
      <w:szCs w:val="18"/>
    </w:rPr>
  </w:style>
  <w:style w:type="paragraph" w:styleId="a9">
    <w:name w:val="Note Heading"/>
    <w:basedOn w:val="a"/>
    <w:next w:val="a"/>
    <w:link w:val="aa"/>
    <w:uiPriority w:val="99"/>
    <w:unhideWhenUsed/>
    <w:rsid w:val="00D14FA3"/>
    <w:pPr>
      <w:jc w:val="center"/>
    </w:pPr>
    <w:rPr>
      <w:sz w:val="22"/>
    </w:rPr>
  </w:style>
  <w:style w:type="character" w:customStyle="1" w:styleId="aa">
    <w:name w:val="記 (文字)"/>
    <w:link w:val="a9"/>
    <w:uiPriority w:val="99"/>
    <w:rsid w:val="00D14FA3"/>
    <w:rPr>
      <w:rFonts w:ascii="Century" w:eastAsia="ＭＳ 明朝" w:hAnsi="Century"/>
      <w:kern w:val="2"/>
      <w:sz w:val="22"/>
      <w:szCs w:val="22"/>
    </w:rPr>
  </w:style>
  <w:style w:type="paragraph" w:styleId="ab">
    <w:name w:val="Closing"/>
    <w:basedOn w:val="a"/>
    <w:link w:val="ac"/>
    <w:uiPriority w:val="99"/>
    <w:unhideWhenUsed/>
    <w:rsid w:val="00D14FA3"/>
    <w:pPr>
      <w:jc w:val="right"/>
    </w:pPr>
    <w:rPr>
      <w:sz w:val="22"/>
    </w:rPr>
  </w:style>
  <w:style w:type="character" w:customStyle="1" w:styleId="ac">
    <w:name w:val="結語 (文字)"/>
    <w:link w:val="ab"/>
    <w:uiPriority w:val="99"/>
    <w:rsid w:val="00D14FA3"/>
    <w:rPr>
      <w:rFonts w:ascii="Century" w:eastAsia="ＭＳ 明朝" w:hAnsi="Century"/>
      <w:kern w:val="2"/>
      <w:sz w:val="22"/>
      <w:szCs w:val="22"/>
    </w:rPr>
  </w:style>
  <w:style w:type="character" w:styleId="ad">
    <w:name w:val="Hyperlink"/>
    <w:uiPriority w:val="99"/>
    <w:unhideWhenUsed/>
    <w:rsid w:val="00D14FA3"/>
    <w:rPr>
      <w:color w:val="0000FF"/>
      <w:u w:val="single"/>
    </w:rPr>
  </w:style>
  <w:style w:type="table" w:styleId="ae">
    <w:name w:val="Table Grid"/>
    <w:basedOn w:val="a1"/>
    <w:uiPriority w:val="59"/>
    <w:rsid w:val="00445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793814">
      <w:bodyDiv w:val="1"/>
      <w:marLeft w:val="0"/>
      <w:marRight w:val="0"/>
      <w:marTop w:val="0"/>
      <w:marBottom w:val="0"/>
      <w:divBdr>
        <w:top w:val="none" w:sz="0" w:space="0" w:color="auto"/>
        <w:left w:val="none" w:sz="0" w:space="0" w:color="auto"/>
        <w:bottom w:val="none" w:sz="0" w:space="0" w:color="auto"/>
        <w:right w:val="none" w:sz="0" w:space="0" w:color="auto"/>
      </w:divBdr>
    </w:div>
    <w:div w:id="2074350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093DB0-7876-45F1-9EF3-9F8929E3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藤枝市</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user</dc:creator>
  <cp:lastModifiedBy>市井　将平</cp:lastModifiedBy>
  <cp:revision>60</cp:revision>
  <cp:lastPrinted>2025-04-07T00:51:00Z</cp:lastPrinted>
  <dcterms:created xsi:type="dcterms:W3CDTF">2015-10-28T04:12:00Z</dcterms:created>
  <dcterms:modified xsi:type="dcterms:W3CDTF">2025-04-09T01:34:00Z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